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F670" w14:textId="77777777" w:rsidR="00D56343" w:rsidRPr="001C5B06" w:rsidRDefault="00D56343">
      <w:pPr>
        <w:rPr>
          <w:b/>
          <w:lang w:val="en-GB"/>
        </w:rPr>
      </w:pPr>
      <w:bookmarkStart w:id="0" w:name="_Hlk535229236"/>
      <w:bookmarkStart w:id="1" w:name="_Hlk8304815"/>
      <w:r w:rsidRPr="001C5B06">
        <w:rPr>
          <w:rFonts w:ascii="Arial" w:hAnsi="Arial" w:cs="Arial"/>
          <w:noProof/>
          <w:sz w:val="20"/>
          <w:szCs w:val="20"/>
          <w:lang w:val="en-GB"/>
        </w:rPr>
        <w:drawing>
          <wp:inline distT="0" distB="0" distL="0" distR="0" wp14:anchorId="7384B911" wp14:editId="45BCC354">
            <wp:extent cx="1381125" cy="371475"/>
            <wp:effectExtent l="0" t="0" r="9525" b="9525"/>
            <wp:docPr id="1" name="Picture 1" descr="cid:image004.png@01D4F9E0.DBD72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4F9E0.DBD72E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bookmarkEnd w:id="0"/>
    </w:p>
    <w:p w14:paraId="308D58F5" w14:textId="399A6AB9" w:rsidR="00FE0F4E" w:rsidRPr="001C5B06" w:rsidRDefault="00FE0F4E" w:rsidP="00BE6AB1">
      <w:pPr>
        <w:rPr>
          <w:lang w:val="en-GB"/>
        </w:rPr>
      </w:pPr>
      <w:bookmarkStart w:id="2" w:name="_GoBack"/>
      <w:bookmarkEnd w:id="2"/>
    </w:p>
    <w:p w14:paraId="13E79228" w14:textId="76B0B69B" w:rsidR="00FE0F4E" w:rsidRPr="00204968" w:rsidRDefault="00FE0F4E" w:rsidP="00FE0F4E">
      <w:pPr>
        <w:jc w:val="center"/>
        <w:rPr>
          <w:b/>
          <w:bCs/>
          <w:sz w:val="32"/>
          <w:szCs w:val="32"/>
          <w:u w:val="single"/>
          <w:lang w:val="en-GB"/>
        </w:rPr>
      </w:pPr>
      <w:r w:rsidRPr="00204968">
        <w:rPr>
          <w:b/>
          <w:bCs/>
          <w:sz w:val="32"/>
          <w:szCs w:val="32"/>
          <w:u w:val="single"/>
          <w:lang w:val="en-GB"/>
        </w:rPr>
        <w:t xml:space="preserve">Nordplus </w:t>
      </w:r>
      <w:r w:rsidR="00580A7C" w:rsidRPr="00204968">
        <w:rPr>
          <w:b/>
          <w:bCs/>
          <w:sz w:val="32"/>
          <w:szCs w:val="32"/>
          <w:u w:val="single"/>
          <w:lang w:val="en-GB"/>
        </w:rPr>
        <w:t xml:space="preserve">General Data Protection </w:t>
      </w:r>
      <w:r w:rsidRPr="00204968">
        <w:rPr>
          <w:b/>
          <w:bCs/>
          <w:sz w:val="32"/>
          <w:szCs w:val="32"/>
          <w:u w:val="single"/>
          <w:lang w:val="en-GB"/>
        </w:rPr>
        <w:t>Policy</w:t>
      </w:r>
    </w:p>
    <w:p w14:paraId="7B37ADB3" w14:textId="66FA2BCB" w:rsidR="00FE0F4E" w:rsidRPr="00204968" w:rsidRDefault="00FE0F4E" w:rsidP="00FE0F4E">
      <w:pPr>
        <w:rPr>
          <w:lang w:val="en-GB"/>
        </w:rPr>
      </w:pPr>
      <w:r w:rsidRPr="00204968">
        <w:rPr>
          <w:lang w:val="en-GB"/>
        </w:rPr>
        <w:t xml:space="preserve">Nordplus is committed to respecting your privacy and protecting your personal information. Nordplus emphasizes that the handling of your personal information is done in a safe and secure manner. We will be transparent about the information we </w:t>
      </w:r>
      <w:r w:rsidR="00FA53DA" w:rsidRPr="00204968">
        <w:rPr>
          <w:lang w:val="en-GB"/>
        </w:rPr>
        <w:t>collect</w:t>
      </w:r>
      <w:r w:rsidRPr="00204968">
        <w:rPr>
          <w:lang w:val="en-GB"/>
        </w:rPr>
        <w:t xml:space="preserve"> and what we will do with it. In summary, here is how Nordplus processes your personal information:</w:t>
      </w:r>
    </w:p>
    <w:p w14:paraId="220FA1D1" w14:textId="266EEF3A" w:rsidR="00FE0F4E" w:rsidRPr="00204968" w:rsidRDefault="00FE0F4E" w:rsidP="00FE0F4E">
      <w:pPr>
        <w:pStyle w:val="ListParagraph"/>
        <w:numPr>
          <w:ilvl w:val="0"/>
          <w:numId w:val="22"/>
        </w:numPr>
        <w:rPr>
          <w:lang w:val="en-GB"/>
        </w:rPr>
      </w:pPr>
      <w:r w:rsidRPr="00204968">
        <w:rPr>
          <w:lang w:val="en-GB"/>
        </w:rPr>
        <w:t xml:space="preserve">Nordplus will provide you with details about the information we </w:t>
      </w:r>
      <w:r w:rsidR="00FA53DA" w:rsidRPr="00204968">
        <w:rPr>
          <w:lang w:val="en-GB"/>
        </w:rPr>
        <w:t>collect</w:t>
      </w:r>
      <w:r w:rsidRPr="00204968">
        <w:rPr>
          <w:lang w:val="en-GB"/>
        </w:rPr>
        <w:t xml:space="preserve"> and what we will do with it.</w:t>
      </w:r>
    </w:p>
    <w:p w14:paraId="4CBF9715" w14:textId="442166F0" w:rsidR="00FE0F4E" w:rsidRPr="00204968" w:rsidRDefault="00FE0F4E" w:rsidP="00FE0F4E">
      <w:pPr>
        <w:pStyle w:val="ListParagraph"/>
        <w:numPr>
          <w:ilvl w:val="0"/>
          <w:numId w:val="22"/>
        </w:numPr>
        <w:rPr>
          <w:lang w:val="en-GB"/>
        </w:rPr>
      </w:pPr>
      <w:r w:rsidRPr="00204968">
        <w:rPr>
          <w:lang w:val="en-GB"/>
        </w:rPr>
        <w:t>Nordplus will put in place measures and use methods to keep your information secure and protected.</w:t>
      </w:r>
    </w:p>
    <w:p w14:paraId="6D13D765" w14:textId="08DC4DCE" w:rsidR="00FE0F4E" w:rsidRPr="00204968" w:rsidRDefault="00FE0F4E" w:rsidP="00FE0F4E">
      <w:pPr>
        <w:pStyle w:val="ListParagraph"/>
        <w:numPr>
          <w:ilvl w:val="0"/>
          <w:numId w:val="22"/>
        </w:numPr>
        <w:rPr>
          <w:lang w:val="en-GB"/>
        </w:rPr>
      </w:pPr>
      <w:r w:rsidRPr="00204968">
        <w:rPr>
          <w:lang w:val="en-GB"/>
        </w:rPr>
        <w:t xml:space="preserve">Nordplus will make sure your data protection rights are respected and to </w:t>
      </w:r>
      <w:r w:rsidR="00FA53DA" w:rsidRPr="00204968">
        <w:rPr>
          <w:lang w:val="en-GB"/>
        </w:rPr>
        <w:t>will provide you with</w:t>
      </w:r>
      <w:r w:rsidRPr="00204968">
        <w:rPr>
          <w:lang w:val="en-GB"/>
        </w:rPr>
        <w:t xml:space="preserve"> more control over your own information.</w:t>
      </w:r>
    </w:p>
    <w:p w14:paraId="2D3B2492" w14:textId="06A18120" w:rsidR="00FE0F4E" w:rsidRPr="00204968" w:rsidRDefault="00FE0F4E" w:rsidP="00FE0F4E">
      <w:pPr>
        <w:pStyle w:val="ListParagraph"/>
        <w:numPr>
          <w:ilvl w:val="0"/>
          <w:numId w:val="22"/>
        </w:numPr>
        <w:rPr>
          <w:lang w:val="en-GB"/>
        </w:rPr>
      </w:pPr>
      <w:r w:rsidRPr="00204968">
        <w:rPr>
          <w:lang w:val="en-GB"/>
        </w:rPr>
        <w:t xml:space="preserve">Nordplus will use the information you </w:t>
      </w:r>
      <w:r w:rsidR="00FA53DA" w:rsidRPr="00204968">
        <w:rPr>
          <w:lang w:val="en-GB"/>
        </w:rPr>
        <w:t>provide</w:t>
      </w:r>
      <w:r w:rsidRPr="00204968">
        <w:rPr>
          <w:lang w:val="en-GB"/>
        </w:rPr>
        <w:t xml:space="preserve"> for the purposes described in our Privacy Policy. These purposes include evaluating your application for a grant and issuing your grant if accepted.</w:t>
      </w:r>
    </w:p>
    <w:p w14:paraId="50F6B7A6" w14:textId="5D71DE42" w:rsidR="00FE0F4E" w:rsidRPr="00204968" w:rsidRDefault="00FE0F4E" w:rsidP="00FE0F4E">
      <w:pPr>
        <w:pStyle w:val="ListParagraph"/>
        <w:numPr>
          <w:ilvl w:val="0"/>
          <w:numId w:val="22"/>
        </w:numPr>
        <w:rPr>
          <w:lang w:val="en-GB"/>
        </w:rPr>
      </w:pPr>
      <w:r w:rsidRPr="00204968">
        <w:rPr>
          <w:lang w:val="en-GB"/>
        </w:rPr>
        <w:t>Nordplus will not send you any marketing material. However, we may send you important updates and information relevant to your grant application or</w:t>
      </w:r>
      <w:r w:rsidR="00FA53DA" w:rsidRPr="00204968">
        <w:rPr>
          <w:lang w:val="en-GB"/>
        </w:rPr>
        <w:t xml:space="preserve"> your</w:t>
      </w:r>
      <w:r w:rsidRPr="00204968">
        <w:rPr>
          <w:lang w:val="en-GB"/>
        </w:rPr>
        <w:t xml:space="preserve"> previous correspondence with us.</w:t>
      </w:r>
    </w:p>
    <w:p w14:paraId="53F3DE6D" w14:textId="77777777" w:rsidR="00FE0F4E" w:rsidRPr="00204968" w:rsidRDefault="00FE0F4E" w:rsidP="00FE0F4E">
      <w:pPr>
        <w:rPr>
          <w:lang w:val="en-GB"/>
        </w:rPr>
      </w:pPr>
      <w:r w:rsidRPr="00037149">
        <w:rPr>
          <w:lang w:val="en-GB"/>
        </w:rPr>
        <w:t xml:space="preserve">Below, you can read our Privacy Policy in more detail. Reading the Privacy Policy will give you a better understanding of how your personal information is used, what types of information we </w:t>
      </w:r>
      <w:r w:rsidRPr="00204968">
        <w:rPr>
          <w:lang w:val="en-GB"/>
        </w:rPr>
        <w:t>collect, how it is collected, what purposes it will be used for and who it may be shared with.</w:t>
      </w:r>
    </w:p>
    <w:p w14:paraId="73FD0C20" w14:textId="760A89A1" w:rsidR="00FE0F4E" w:rsidRPr="00204968" w:rsidRDefault="00FE0F4E" w:rsidP="00FE0F4E">
      <w:pPr>
        <w:rPr>
          <w:lang w:val="en-GB"/>
        </w:rPr>
      </w:pPr>
      <w:r w:rsidRPr="00204968">
        <w:rPr>
          <w:lang w:val="en-GB"/>
        </w:rPr>
        <w:t xml:space="preserve">Please keep in mind that the summary above, and the Privacy Policy below, are not contractual and do therefore not </w:t>
      </w:r>
      <w:r w:rsidR="00FA53DA" w:rsidRPr="00204968">
        <w:rPr>
          <w:lang w:val="en-GB"/>
        </w:rPr>
        <w:t xml:space="preserve">a </w:t>
      </w:r>
      <w:r w:rsidRPr="00204968">
        <w:rPr>
          <w:lang w:val="en-GB"/>
        </w:rPr>
        <w:t>form</w:t>
      </w:r>
      <w:r w:rsidR="00FA53DA" w:rsidRPr="00204968">
        <w:rPr>
          <w:lang w:val="en-GB"/>
        </w:rPr>
        <w:t>al</w:t>
      </w:r>
      <w:r w:rsidRPr="00204968">
        <w:rPr>
          <w:lang w:val="en-GB"/>
        </w:rPr>
        <w:t xml:space="preserve"> part of your contract with us, without prejudice to your rights under applicable laws.</w:t>
      </w:r>
    </w:p>
    <w:p w14:paraId="5656A68F" w14:textId="768E4F95" w:rsidR="00FE0F4E" w:rsidRPr="00037149" w:rsidRDefault="00FE0F4E" w:rsidP="00BE6AB1">
      <w:pPr>
        <w:rPr>
          <w:lang w:val="en-GB"/>
        </w:rPr>
      </w:pPr>
    </w:p>
    <w:p w14:paraId="3BA6D65A" w14:textId="77777777" w:rsidR="00D56343" w:rsidRPr="00037149" w:rsidRDefault="00D56343" w:rsidP="00BE6AB1">
      <w:pPr>
        <w:rPr>
          <w:lang w:val="en-GB"/>
        </w:rPr>
      </w:pPr>
    </w:p>
    <w:p w14:paraId="0A7A003B" w14:textId="77777777" w:rsidR="00BE6AB1" w:rsidRPr="00037149" w:rsidRDefault="00BE6AB1" w:rsidP="00BE6AB1">
      <w:pPr>
        <w:rPr>
          <w:lang w:val="en-GB"/>
        </w:rPr>
      </w:pPr>
    </w:p>
    <w:bookmarkEnd w:id="1"/>
    <w:p w14:paraId="21ACC7D7" w14:textId="77777777" w:rsidR="00444B8D" w:rsidRPr="00204968" w:rsidRDefault="00444B8D" w:rsidP="00444B8D">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r w:rsidRPr="00204968">
        <w:rPr>
          <w:rFonts w:ascii="Georgia" w:eastAsia="Times New Roman" w:hAnsi="Georgia" w:cs="Times New Roman"/>
          <w:b/>
          <w:bCs/>
          <w:color w:val="231F20"/>
          <w:sz w:val="28"/>
          <w:szCs w:val="28"/>
          <w:lang w:val="en-GB" w:eastAsia="is-IS"/>
        </w:rPr>
        <w:fldChar w:fldCharType="begin"/>
      </w:r>
      <w:r w:rsidRPr="00037149">
        <w:rPr>
          <w:rFonts w:ascii="Georgia" w:eastAsia="Times New Roman" w:hAnsi="Georgia" w:cs="Times New Roman"/>
          <w:b/>
          <w:bCs/>
          <w:color w:val="231F20"/>
          <w:sz w:val="28"/>
          <w:szCs w:val="28"/>
          <w:lang w:val="en-GB" w:eastAsia="is-IS"/>
        </w:rPr>
        <w:instrText xml:space="preserve"> HYPERLINK "https://en.rannis.is/activities/privacy-policy/" </w:instrText>
      </w:r>
      <w:r w:rsidRPr="00204968">
        <w:rPr>
          <w:rFonts w:ascii="Georgia" w:eastAsia="Times New Roman" w:hAnsi="Georgia" w:cs="Times New Roman"/>
          <w:b/>
          <w:bCs/>
          <w:color w:val="231F20"/>
          <w:sz w:val="28"/>
          <w:szCs w:val="28"/>
          <w:lang w:val="en-GB" w:eastAsia="is-IS"/>
        </w:rPr>
        <w:fldChar w:fldCharType="separate"/>
      </w:r>
      <w:r w:rsidRPr="00204968">
        <w:rPr>
          <w:rFonts w:ascii="Georgia" w:eastAsia="Times New Roman" w:hAnsi="Georgia" w:cs="Times New Roman"/>
          <w:b/>
          <w:bCs/>
          <w:color w:val="231F20"/>
          <w:sz w:val="28"/>
          <w:szCs w:val="28"/>
          <w:u w:val="single"/>
          <w:lang w:val="en-GB" w:eastAsia="is-IS"/>
        </w:rPr>
        <w:t>Details about the data controller of your personal information</w:t>
      </w:r>
      <w:r w:rsidRPr="00204968">
        <w:rPr>
          <w:rFonts w:ascii="Georgia" w:eastAsia="Times New Roman" w:hAnsi="Georgia" w:cs="Times New Roman"/>
          <w:b/>
          <w:bCs/>
          <w:color w:val="231F20"/>
          <w:sz w:val="28"/>
          <w:szCs w:val="28"/>
          <w:lang w:val="en-GB" w:eastAsia="is-IS"/>
        </w:rPr>
        <w:fldChar w:fldCharType="end"/>
      </w:r>
    </w:p>
    <w:p w14:paraId="0567A07E" w14:textId="37D018A4" w:rsidR="00BE6AB1" w:rsidRPr="00204968" w:rsidRDefault="00BE6AB1" w:rsidP="004A2B7F">
      <w:pPr>
        <w:rPr>
          <w:lang w:val="en-GB"/>
        </w:rPr>
      </w:pPr>
    </w:p>
    <w:p w14:paraId="6308FF0C" w14:textId="31C9AA78" w:rsidR="0013639D" w:rsidRPr="00204968" w:rsidRDefault="00444B8D" w:rsidP="00444B8D">
      <w:pPr>
        <w:rPr>
          <w:lang w:val="en-GB"/>
        </w:rPr>
      </w:pPr>
      <w:r w:rsidRPr="00204968">
        <w:rPr>
          <w:lang w:val="en-GB"/>
        </w:rPr>
        <w:t xml:space="preserve">Where </w:t>
      </w:r>
      <w:r w:rsidR="000101B2" w:rsidRPr="00204968">
        <w:rPr>
          <w:lang w:val="en-GB"/>
        </w:rPr>
        <w:t>Nordplus</w:t>
      </w:r>
      <w:r w:rsidRPr="00204968">
        <w:rPr>
          <w:lang w:val="en-GB"/>
        </w:rPr>
        <w:t xml:space="preserve"> processes your personal information under this Privacy Policy, it is considered to be the “data controller” of your personal information under European Union </w:t>
      </w:r>
      <w:r w:rsidR="000101B2" w:rsidRPr="00204968">
        <w:rPr>
          <w:lang w:val="en-GB"/>
        </w:rPr>
        <w:t>Regulation (EC) N° 45/2001 of the European Parliament and of the Council of 18 December 2000</w:t>
      </w:r>
      <w:r w:rsidR="0013639D" w:rsidRPr="00204968">
        <w:rPr>
          <w:lang w:val="en-GB"/>
        </w:rPr>
        <w:t xml:space="preserve">. And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204968">
        <w:rPr>
          <w:lang w:val="en-GB"/>
        </w:rPr>
        <w:t xml:space="preserve">and Icelandic data protection </w:t>
      </w:r>
      <w:r w:rsidR="0013639D" w:rsidRPr="00204968">
        <w:rPr>
          <w:lang w:val="en-GB"/>
        </w:rPr>
        <w:t>law Act no. 90/2018 on Data Protection and the Processing of Personal Data.</w:t>
      </w:r>
    </w:p>
    <w:p w14:paraId="34EC3781" w14:textId="6B2D575C" w:rsidR="00444B8D" w:rsidRPr="00204968" w:rsidRDefault="00444B8D" w:rsidP="00444B8D">
      <w:pPr>
        <w:rPr>
          <w:lang w:val="en-GB"/>
        </w:rPr>
      </w:pPr>
      <w:r w:rsidRPr="00204968">
        <w:rPr>
          <w:lang w:val="en-GB"/>
        </w:rPr>
        <w:lastRenderedPageBreak/>
        <w:t>Our address is as follows:</w:t>
      </w:r>
    </w:p>
    <w:p w14:paraId="39FA54BD" w14:textId="00E494EF" w:rsidR="00444B8D" w:rsidRPr="00204968" w:rsidRDefault="000101B2" w:rsidP="00444B8D">
      <w:pPr>
        <w:rPr>
          <w:lang w:val="en-GB"/>
        </w:rPr>
      </w:pPr>
      <w:r w:rsidRPr="00204968">
        <w:rPr>
          <w:lang w:val="en-GB"/>
        </w:rPr>
        <w:t xml:space="preserve">Nordplus Main coordinating Office                                                                                                                    </w:t>
      </w:r>
      <w:proofErr w:type="spellStart"/>
      <w:r w:rsidR="00444B8D" w:rsidRPr="00204968">
        <w:rPr>
          <w:lang w:val="en-GB"/>
        </w:rPr>
        <w:t>Rannís</w:t>
      </w:r>
      <w:proofErr w:type="spellEnd"/>
      <w:r w:rsidR="00444B8D" w:rsidRPr="00204968">
        <w:rPr>
          <w:lang w:val="en-GB"/>
        </w:rPr>
        <w:t xml:space="preserve"> – The Icelandic Centre for Research</w:t>
      </w:r>
      <w:r w:rsidRPr="00204968">
        <w:rPr>
          <w:lang w:val="en-GB"/>
        </w:rPr>
        <w:t xml:space="preserve">                                                                                                        </w:t>
      </w:r>
      <w:proofErr w:type="spellStart"/>
      <w:r w:rsidR="00444B8D" w:rsidRPr="00204968">
        <w:rPr>
          <w:lang w:val="en-GB"/>
        </w:rPr>
        <w:t>Borgartúni</w:t>
      </w:r>
      <w:proofErr w:type="spellEnd"/>
      <w:r w:rsidR="00444B8D" w:rsidRPr="00204968">
        <w:rPr>
          <w:lang w:val="en-GB"/>
        </w:rPr>
        <w:t xml:space="preserve"> 30</w:t>
      </w:r>
      <w:r w:rsidRPr="00204968">
        <w:rPr>
          <w:lang w:val="en-GB"/>
        </w:rPr>
        <w:t xml:space="preserve">                                                                                                                                                              </w:t>
      </w:r>
      <w:r w:rsidR="00444B8D" w:rsidRPr="00204968">
        <w:rPr>
          <w:lang w:val="en-GB"/>
        </w:rPr>
        <w:t>105 Reykjavík</w:t>
      </w:r>
      <w:r w:rsidRPr="00204968">
        <w:rPr>
          <w:lang w:val="en-GB"/>
        </w:rPr>
        <w:t xml:space="preserve">                                                                                                                                                              </w:t>
      </w:r>
      <w:r w:rsidR="00444B8D" w:rsidRPr="00204968">
        <w:rPr>
          <w:lang w:val="en-GB"/>
        </w:rPr>
        <w:t>Iceland</w:t>
      </w:r>
    </w:p>
    <w:p w14:paraId="13F1156C" w14:textId="660578B5" w:rsidR="00444B8D" w:rsidRPr="00204968" w:rsidRDefault="000101B2" w:rsidP="00444B8D">
      <w:pPr>
        <w:rPr>
          <w:lang w:val="en-GB"/>
        </w:rPr>
      </w:pPr>
      <w:r w:rsidRPr="00204968">
        <w:rPr>
          <w:lang w:val="en-GB"/>
        </w:rPr>
        <w:t>Nordplus</w:t>
      </w:r>
      <w:r w:rsidR="00444B8D" w:rsidRPr="00204968">
        <w:rPr>
          <w:lang w:val="en-GB"/>
        </w:rPr>
        <w:t xml:space="preserve"> has appointed a Data Protection Officer, whom you can reach by e-mail [</w:t>
      </w:r>
      <w:r w:rsidRPr="00204968">
        <w:rPr>
          <w:lang w:val="en-GB"/>
        </w:rPr>
        <w:t>andres.petursson@rannis.is</w:t>
      </w:r>
      <w:r w:rsidR="00444B8D" w:rsidRPr="00204968">
        <w:rPr>
          <w:lang w:val="en-GB"/>
        </w:rPr>
        <w:t>] or writ</w:t>
      </w:r>
      <w:r w:rsidR="0083047B" w:rsidRPr="00204968">
        <w:rPr>
          <w:lang w:val="en-GB"/>
        </w:rPr>
        <w:t>e</w:t>
      </w:r>
      <w:r w:rsidR="00444B8D" w:rsidRPr="00204968">
        <w:rPr>
          <w:lang w:val="en-GB"/>
        </w:rPr>
        <w:t xml:space="preserve"> to the above address.</w:t>
      </w:r>
    </w:p>
    <w:p w14:paraId="454E28A4" w14:textId="209D9A0F" w:rsidR="00444B8D" w:rsidRPr="00204968" w:rsidRDefault="00444B8D" w:rsidP="00444B8D">
      <w:pPr>
        <w:rPr>
          <w:lang w:val="en-GB"/>
        </w:rPr>
      </w:pPr>
      <w:r w:rsidRPr="00204968">
        <w:rPr>
          <w:lang w:val="en-GB"/>
        </w:rPr>
        <w:t xml:space="preserve">Whenever you apply for a grant through </w:t>
      </w:r>
      <w:r w:rsidR="000101B2" w:rsidRPr="00204968">
        <w:rPr>
          <w:lang w:val="en-GB"/>
        </w:rPr>
        <w:t>Nordplus</w:t>
      </w:r>
      <w:r w:rsidR="0013639D" w:rsidRPr="00204968">
        <w:rPr>
          <w:lang w:val="en-GB"/>
        </w:rPr>
        <w:t xml:space="preserve"> and its sub-programmes</w:t>
      </w:r>
      <w:r w:rsidRPr="00204968">
        <w:rPr>
          <w:lang w:val="en-GB"/>
        </w:rPr>
        <w:t>,  some parts of the application process involve separate</w:t>
      </w:r>
      <w:r w:rsidR="000101B2" w:rsidRPr="00204968">
        <w:rPr>
          <w:lang w:val="en-GB"/>
        </w:rPr>
        <w:t xml:space="preserve"> Universities,</w:t>
      </w:r>
      <w:r w:rsidRPr="00204968">
        <w:rPr>
          <w:lang w:val="en-GB"/>
        </w:rPr>
        <w:t xml:space="preserve"> research centres</w:t>
      </w:r>
      <w:r w:rsidR="000101B2" w:rsidRPr="00204968">
        <w:rPr>
          <w:lang w:val="en-GB"/>
        </w:rPr>
        <w:t>, schools, NGO‘s</w:t>
      </w:r>
      <w:r w:rsidRPr="00204968">
        <w:rPr>
          <w:lang w:val="en-GB"/>
        </w:rPr>
        <w:t xml:space="preserve"> or partners directly involved in the process, then those addition</w:t>
      </w:r>
      <w:r w:rsidR="000101B2" w:rsidRPr="00204968">
        <w:rPr>
          <w:lang w:val="en-GB"/>
        </w:rPr>
        <w:t>al</w:t>
      </w:r>
      <w:r w:rsidRPr="00204968">
        <w:rPr>
          <w:lang w:val="en-GB"/>
        </w:rPr>
        <w:t xml:space="preserve"> partners will be considered separate “data controllers” under European Union data protection law. In that case, </w:t>
      </w:r>
      <w:r w:rsidR="000101B2" w:rsidRPr="00204968">
        <w:rPr>
          <w:lang w:val="en-GB"/>
        </w:rPr>
        <w:t>Nordplus</w:t>
      </w:r>
      <w:r w:rsidRPr="00204968">
        <w:rPr>
          <w:lang w:val="en-GB"/>
        </w:rPr>
        <w:t xml:space="preserve"> and any other </w:t>
      </w:r>
      <w:r w:rsidR="000101B2" w:rsidRPr="00204968">
        <w:rPr>
          <w:lang w:val="en-GB"/>
        </w:rPr>
        <w:t>partners</w:t>
      </w:r>
      <w:r w:rsidRPr="00204968">
        <w:rPr>
          <w:lang w:val="en-GB"/>
        </w:rPr>
        <w:t xml:space="preserve"> will be joint controllers of your personal information.</w:t>
      </w:r>
    </w:p>
    <w:p w14:paraId="20FFB1BB" w14:textId="0C5228BB" w:rsidR="000101B2" w:rsidRPr="00204968" w:rsidRDefault="000101B2" w:rsidP="00444B8D">
      <w:pPr>
        <w:rPr>
          <w:lang w:val="en-GB"/>
        </w:rPr>
      </w:pPr>
    </w:p>
    <w:p w14:paraId="5018BD08" w14:textId="77777777" w:rsidR="000101B2" w:rsidRPr="00204968" w:rsidRDefault="0001338D" w:rsidP="000101B2">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hyperlink r:id="rId13" w:history="1">
        <w:r w:rsidR="000101B2" w:rsidRPr="00204968">
          <w:rPr>
            <w:rFonts w:ascii="Georgia" w:eastAsia="Times New Roman" w:hAnsi="Georgia" w:cs="Times New Roman"/>
            <w:b/>
            <w:bCs/>
            <w:color w:val="231F20"/>
            <w:sz w:val="28"/>
            <w:szCs w:val="28"/>
            <w:u w:val="single"/>
            <w:lang w:val="en-GB" w:eastAsia="is-IS"/>
          </w:rPr>
          <w:t>When does this policy apply?</w:t>
        </w:r>
      </w:hyperlink>
    </w:p>
    <w:p w14:paraId="68752AFE" w14:textId="77777777" w:rsidR="000101B2" w:rsidRPr="00204968" w:rsidRDefault="000101B2" w:rsidP="000101B2">
      <w:pPr>
        <w:rPr>
          <w:lang w:val="en-GB"/>
        </w:rPr>
      </w:pPr>
    </w:p>
    <w:p w14:paraId="0A9929BC" w14:textId="09101690" w:rsidR="000101B2" w:rsidRPr="00204968" w:rsidRDefault="000101B2" w:rsidP="000101B2">
      <w:pPr>
        <w:rPr>
          <w:lang w:val="en-GB"/>
        </w:rPr>
      </w:pPr>
      <w:r w:rsidRPr="00204968">
        <w:rPr>
          <w:lang w:val="en-GB"/>
        </w:rPr>
        <w:t xml:space="preserve">The Privacy Policy of </w:t>
      </w:r>
      <w:r w:rsidR="003B7E88" w:rsidRPr="00204968">
        <w:rPr>
          <w:lang w:val="en-GB"/>
        </w:rPr>
        <w:t>Nordplus</w:t>
      </w:r>
      <w:r w:rsidRPr="00204968">
        <w:rPr>
          <w:lang w:val="en-GB"/>
        </w:rPr>
        <w:t xml:space="preserve"> applies when we collect, use or otherwise process your personal information when you apply for grant related to any of our various funding schemes. Additionally, the Privacy Policy applies when you contact us directly or through a third party</w:t>
      </w:r>
      <w:r w:rsidR="00F23EC0" w:rsidRPr="00204968">
        <w:rPr>
          <w:lang w:val="en-GB"/>
        </w:rPr>
        <w:t>,</w:t>
      </w:r>
      <w:r w:rsidRPr="00204968">
        <w:rPr>
          <w:lang w:val="en-GB"/>
        </w:rPr>
        <w:t xml:space="preserve"> in relation to any of our services.</w:t>
      </w:r>
    </w:p>
    <w:p w14:paraId="071F4C0B" w14:textId="77777777" w:rsidR="000101B2" w:rsidRPr="00204968" w:rsidRDefault="000101B2" w:rsidP="000101B2">
      <w:pPr>
        <w:rPr>
          <w:lang w:val="en-GB"/>
        </w:rPr>
      </w:pPr>
      <w:r w:rsidRPr="00204968">
        <w:rPr>
          <w:lang w:val="en-GB"/>
        </w:rPr>
        <w:t>Where we reference that others are data controllers in the sections 'Controller of Personal Information' and 'Who do we share your personal information with?' you should consult their privacy policies for further information.</w:t>
      </w:r>
    </w:p>
    <w:p w14:paraId="79593C2F" w14:textId="77777777" w:rsidR="000101B2" w:rsidRPr="00204968" w:rsidRDefault="000101B2" w:rsidP="000101B2">
      <w:pPr>
        <w:rPr>
          <w:lang w:val="en-GB"/>
        </w:rPr>
      </w:pPr>
      <w:r w:rsidRPr="00204968">
        <w:rPr>
          <w:lang w:val="en-GB"/>
        </w:rPr>
        <w:t>For further information on the applicability of privacy policies, such as when there are additional “data controllers” as described in the section “Details about the data controller of your personal information” or when we share your personal information, as described in the section “In which cases and with whom do we share your personal information?” we advise that you refer to their privacy policies for additional details.</w:t>
      </w:r>
    </w:p>
    <w:p w14:paraId="6F66CB36" w14:textId="77777777" w:rsidR="000101B2" w:rsidRPr="00204968" w:rsidRDefault="000101B2" w:rsidP="000101B2">
      <w:pPr>
        <w:rPr>
          <w:lang w:val="en-GB"/>
        </w:rPr>
      </w:pPr>
    </w:p>
    <w:p w14:paraId="46F14096" w14:textId="0625B018" w:rsidR="000101B2" w:rsidRPr="00204968" w:rsidRDefault="000101B2" w:rsidP="000101B2">
      <w:pPr>
        <w:rPr>
          <w:lang w:val="en-GB"/>
        </w:rPr>
      </w:pPr>
      <w:r w:rsidRPr="00204968">
        <w:rPr>
          <w:lang w:val="en-GB"/>
        </w:rPr>
        <w:t>Additional Terms and Conditions or policies may apply if your application is accepted. Please refer to the relevant funding scheme to see whether any such Terms and Conditions or policies apply.</w:t>
      </w:r>
    </w:p>
    <w:p w14:paraId="43FFA37A" w14:textId="77777777" w:rsidR="003B7E88" w:rsidRPr="00204968" w:rsidRDefault="0001338D" w:rsidP="003B7E88">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hyperlink r:id="rId14" w:history="1">
        <w:r w:rsidR="003B7E88" w:rsidRPr="00204968">
          <w:rPr>
            <w:rFonts w:ascii="Georgia" w:eastAsia="Times New Roman" w:hAnsi="Georgia" w:cs="Times New Roman"/>
            <w:b/>
            <w:bCs/>
            <w:color w:val="231F20"/>
            <w:sz w:val="28"/>
            <w:szCs w:val="28"/>
            <w:u w:val="single"/>
            <w:lang w:val="en-GB" w:eastAsia="is-IS"/>
          </w:rPr>
          <w:t>What is personal information?</w:t>
        </w:r>
      </w:hyperlink>
    </w:p>
    <w:p w14:paraId="6EE14A47" w14:textId="53EB8386" w:rsidR="003B7E88" w:rsidRPr="00204968" w:rsidRDefault="003B7E88" w:rsidP="000101B2">
      <w:pPr>
        <w:rPr>
          <w:lang w:val="en-GB"/>
        </w:rPr>
      </w:pPr>
    </w:p>
    <w:p w14:paraId="42678B89" w14:textId="7CE35F52" w:rsidR="003B7E88" w:rsidRPr="00204968" w:rsidRDefault="003B7E88" w:rsidP="000101B2">
      <w:pPr>
        <w:rPr>
          <w:lang w:val="en-GB"/>
        </w:rPr>
      </w:pPr>
      <w:r w:rsidRPr="00204968">
        <w:rPr>
          <w:lang w:val="en-GB"/>
        </w:rPr>
        <w:t>Whenever information provides details which identify your person or could be used for the same purpose, it is considered</w:t>
      </w:r>
      <w:r w:rsidR="003829AA">
        <w:rPr>
          <w:lang w:val="en-GB"/>
        </w:rPr>
        <w:t xml:space="preserve"> as</w:t>
      </w:r>
      <w:r w:rsidRPr="00204968">
        <w:rPr>
          <w:lang w:val="en-GB"/>
        </w:rPr>
        <w:t xml:space="preserve"> personal information. An example might be your name, your contact details, your national ID, or your work or study details. Details on how you use our websites may also be personal information.</w:t>
      </w:r>
    </w:p>
    <w:p w14:paraId="631410E6" w14:textId="77777777" w:rsidR="003B7E88" w:rsidRPr="00037149" w:rsidRDefault="0001338D" w:rsidP="003B7E88">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hyperlink r:id="rId15" w:history="1">
        <w:r w:rsidR="003B7E88" w:rsidRPr="00037149">
          <w:rPr>
            <w:rFonts w:ascii="Georgia" w:eastAsia="Times New Roman" w:hAnsi="Georgia" w:cs="Times New Roman"/>
            <w:b/>
            <w:bCs/>
            <w:color w:val="231F20"/>
            <w:sz w:val="28"/>
            <w:szCs w:val="28"/>
            <w:u w:val="single"/>
            <w:lang w:val="en-GB" w:eastAsia="is-IS"/>
          </w:rPr>
          <w:t>In which cases do we process and from whom might we receive your personal information?</w:t>
        </w:r>
      </w:hyperlink>
    </w:p>
    <w:p w14:paraId="32C3E74C" w14:textId="6000D535" w:rsidR="003B7E88" w:rsidRPr="00037149" w:rsidRDefault="003B7E88" w:rsidP="000101B2">
      <w:pPr>
        <w:rPr>
          <w:lang w:val="en-GB"/>
        </w:rPr>
      </w:pPr>
    </w:p>
    <w:p w14:paraId="7F7162DA" w14:textId="5046C3DE" w:rsidR="003B7E88" w:rsidRPr="00037149" w:rsidRDefault="003B7E88" w:rsidP="003B7E88">
      <w:pPr>
        <w:rPr>
          <w:lang w:val="en-GB"/>
        </w:rPr>
      </w:pPr>
      <w:r w:rsidRPr="00037149">
        <w:rPr>
          <w:lang w:val="en-GB"/>
        </w:rPr>
        <w:t>Whenever you apply for any of our grants, contact us via e-mail or give us a call, we collect your personal information. The same applies when these services are provided by third parties or agents acting on behalf of Nordplus. Please be aware that if you do not wish to provide us with personal data which is necessary for the evaluation of your grant application or which we have a legal obligation to process, we may not be able to evaluate your application or provide you with the grant you have applied for.</w:t>
      </w:r>
    </w:p>
    <w:p w14:paraId="26A8BE0A" w14:textId="77777777" w:rsidR="003B7E88" w:rsidRPr="00037149" w:rsidRDefault="003B7E88" w:rsidP="003B7E88">
      <w:pPr>
        <w:rPr>
          <w:lang w:val="en-GB"/>
        </w:rPr>
      </w:pPr>
      <w:r w:rsidRPr="00037149">
        <w:rPr>
          <w:lang w:val="en-GB"/>
        </w:rPr>
        <w:t>Furthermore, we may receive your personal information from third parties, such as:</w:t>
      </w:r>
    </w:p>
    <w:p w14:paraId="407CA012" w14:textId="0CB4A63E" w:rsidR="003B7E88" w:rsidRPr="00037149" w:rsidRDefault="003B7E88" w:rsidP="003B7E88">
      <w:pPr>
        <w:pStyle w:val="ListParagraph"/>
        <w:numPr>
          <w:ilvl w:val="0"/>
          <w:numId w:val="23"/>
        </w:numPr>
        <w:rPr>
          <w:lang w:val="en-GB"/>
        </w:rPr>
      </w:pPr>
      <w:r w:rsidRPr="00037149">
        <w:rPr>
          <w:lang w:val="en-GB"/>
        </w:rPr>
        <w:t>When a separate school transfers your information to us.</w:t>
      </w:r>
    </w:p>
    <w:p w14:paraId="0815A5DD" w14:textId="095A4EB3" w:rsidR="003B7E88" w:rsidRPr="00037149" w:rsidRDefault="003B7E88" w:rsidP="003B7E88">
      <w:pPr>
        <w:pStyle w:val="ListParagraph"/>
        <w:numPr>
          <w:ilvl w:val="0"/>
          <w:numId w:val="23"/>
        </w:numPr>
        <w:rPr>
          <w:lang w:val="en-GB"/>
        </w:rPr>
      </w:pPr>
      <w:r w:rsidRPr="00037149">
        <w:rPr>
          <w:lang w:val="en-GB"/>
        </w:rPr>
        <w:t>When our staff is contacted by the original recipient of your grant application to participate in the evaluation of your application.</w:t>
      </w:r>
    </w:p>
    <w:p w14:paraId="1B004319" w14:textId="530D8D87" w:rsidR="003B7E88" w:rsidRPr="00037149" w:rsidRDefault="003B7E88" w:rsidP="003B7E88">
      <w:pPr>
        <w:rPr>
          <w:lang w:val="en-GB"/>
        </w:rPr>
      </w:pPr>
      <w:r w:rsidRPr="00037149">
        <w:rPr>
          <w:lang w:val="en-GB"/>
        </w:rPr>
        <w:t xml:space="preserve">To see which types of personal information </w:t>
      </w:r>
      <w:r w:rsidR="0013639D" w:rsidRPr="00037149">
        <w:rPr>
          <w:lang w:val="en-GB"/>
        </w:rPr>
        <w:t>Nordplus</w:t>
      </w:r>
      <w:r w:rsidRPr="00037149">
        <w:rPr>
          <w:lang w:val="en-GB"/>
        </w:rPr>
        <w:t xml:space="preserve"> processes about you, please see the section “What types of personal information do we process?”</w:t>
      </w:r>
    </w:p>
    <w:p w14:paraId="7BE6193F"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16" w:history="1">
        <w:r w:rsidR="002013BA" w:rsidRPr="00037149">
          <w:rPr>
            <w:rFonts w:ascii="Georgia" w:eastAsia="Times New Roman" w:hAnsi="Georgia" w:cs="Times New Roman"/>
            <w:b/>
            <w:bCs/>
            <w:color w:val="231F20"/>
            <w:sz w:val="28"/>
            <w:szCs w:val="28"/>
            <w:u w:val="single"/>
            <w:lang w:val="en-GB" w:eastAsia="is-IS"/>
          </w:rPr>
          <w:t>What types of personal information do we process?</w:t>
        </w:r>
      </w:hyperlink>
    </w:p>
    <w:p w14:paraId="4563924D" w14:textId="5A3719F8" w:rsidR="002013BA" w:rsidRPr="00037149" w:rsidRDefault="002013BA" w:rsidP="002013BA">
      <w:pPr>
        <w:shd w:val="clear" w:color="auto" w:fill="FFFFFF"/>
        <w:spacing w:after="150" w:line="390" w:lineRule="atLeast"/>
        <w:rPr>
          <w:rFonts w:eastAsia="Times New Roman" w:cstheme="minorHAnsi"/>
          <w:color w:val="231F20"/>
          <w:lang w:val="en-GB" w:eastAsia="is-IS"/>
        </w:rPr>
      </w:pPr>
      <w:r w:rsidRPr="00037149">
        <w:rPr>
          <w:rFonts w:eastAsia="Times New Roman" w:cstheme="minorHAnsi"/>
          <w:color w:val="231F20"/>
          <w:lang w:val="en-GB" w:eastAsia="is-IS"/>
        </w:rPr>
        <w:t xml:space="preserve">To evaluate your grant applications and, if accepted, to pay your grant, we will need to process your personal information. Further processing may take place for statistical analysis of applicants and to comply with legal obligations placed upon </w:t>
      </w:r>
      <w:r w:rsidR="005B627B" w:rsidRPr="00037149">
        <w:rPr>
          <w:rFonts w:eastAsia="Times New Roman" w:cstheme="minorHAnsi"/>
          <w:color w:val="231F20"/>
          <w:lang w:val="en-GB" w:eastAsia="is-IS"/>
        </w:rPr>
        <w:t>Nordplus</w:t>
      </w:r>
      <w:r w:rsidRPr="00037149">
        <w:rPr>
          <w:rFonts w:eastAsia="Times New Roman" w:cstheme="minorHAnsi"/>
          <w:color w:val="231F20"/>
          <w:lang w:val="en-GB" w:eastAsia="is-IS"/>
        </w:rPr>
        <w:t>.</w:t>
      </w:r>
    </w:p>
    <w:p w14:paraId="17F07D1A" w14:textId="5C77757C" w:rsidR="002013BA" w:rsidRPr="00037149" w:rsidRDefault="005B627B" w:rsidP="002013BA">
      <w:pPr>
        <w:shd w:val="clear" w:color="auto" w:fill="FFFFFF"/>
        <w:spacing w:after="150" w:line="390" w:lineRule="atLeast"/>
        <w:rPr>
          <w:rFonts w:eastAsia="Times New Roman" w:cstheme="minorHAnsi"/>
          <w:color w:val="231F20"/>
          <w:lang w:val="en-GB" w:eastAsia="is-IS"/>
        </w:rPr>
      </w:pPr>
      <w:r w:rsidRPr="00037149">
        <w:rPr>
          <w:rFonts w:eastAsia="Times New Roman" w:cstheme="minorHAnsi"/>
          <w:color w:val="231F20"/>
          <w:lang w:val="en-GB" w:eastAsia="is-IS"/>
        </w:rPr>
        <w:t>Nordplus</w:t>
      </w:r>
      <w:r w:rsidR="002013BA" w:rsidRPr="00037149">
        <w:rPr>
          <w:rFonts w:eastAsia="Times New Roman" w:cstheme="minorHAnsi"/>
          <w:color w:val="231F20"/>
          <w:lang w:val="en-GB" w:eastAsia="is-IS"/>
        </w:rPr>
        <w:t xml:space="preserve"> processes the following types of personal information:</w:t>
      </w:r>
    </w:p>
    <w:p w14:paraId="7FFBFBD9" w14:textId="39CCBD8F" w:rsidR="002013BA" w:rsidRPr="00204968" w:rsidRDefault="002013BA" w:rsidP="002013BA">
      <w:pPr>
        <w:numPr>
          <w:ilvl w:val="0"/>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Information </w:t>
      </w:r>
      <w:r w:rsidRPr="00204968">
        <w:rPr>
          <w:rFonts w:eastAsia="Times New Roman" w:cstheme="minorHAnsi"/>
          <w:color w:val="231F20"/>
          <w:lang w:val="en-GB" w:eastAsia="is-IS"/>
        </w:rPr>
        <w:t>that you provide which is used to evaluate if your application for a</w:t>
      </w:r>
      <w:r w:rsidR="0013639D" w:rsidRPr="00204968">
        <w:rPr>
          <w:rFonts w:eastAsia="Times New Roman" w:cstheme="minorHAnsi"/>
          <w:color w:val="231F20"/>
          <w:lang w:val="en-GB" w:eastAsia="is-IS"/>
        </w:rPr>
        <w:t>n educational</w:t>
      </w:r>
      <w:r w:rsidRPr="00204968">
        <w:rPr>
          <w:rFonts w:eastAsia="Times New Roman" w:cstheme="minorHAnsi"/>
          <w:color w:val="231F20"/>
          <w:lang w:val="en-GB" w:eastAsia="is-IS"/>
        </w:rPr>
        <w:t xml:space="preserve"> </w:t>
      </w:r>
      <w:r w:rsidR="0013639D" w:rsidRPr="00204968">
        <w:rPr>
          <w:rFonts w:eastAsia="Times New Roman" w:cstheme="minorHAnsi"/>
          <w:color w:val="231F20"/>
          <w:lang w:val="en-GB" w:eastAsia="is-IS"/>
        </w:rPr>
        <w:t>mobility or</w:t>
      </w:r>
      <w:r w:rsidRPr="00204968">
        <w:rPr>
          <w:rFonts w:eastAsia="Times New Roman" w:cstheme="minorHAnsi"/>
          <w:color w:val="231F20"/>
          <w:lang w:val="en-GB" w:eastAsia="is-IS"/>
        </w:rPr>
        <w:t xml:space="preserve"> </w:t>
      </w:r>
      <w:r w:rsidR="0013639D" w:rsidRPr="00204968">
        <w:rPr>
          <w:rFonts w:eastAsia="Times New Roman" w:cstheme="minorHAnsi"/>
          <w:color w:val="231F20"/>
          <w:lang w:val="en-GB" w:eastAsia="is-IS"/>
        </w:rPr>
        <w:t xml:space="preserve">project </w:t>
      </w:r>
      <w:r w:rsidRPr="00204968">
        <w:rPr>
          <w:rFonts w:eastAsia="Times New Roman" w:cstheme="minorHAnsi"/>
          <w:color w:val="231F20"/>
          <w:lang w:val="en-GB" w:eastAsia="is-IS"/>
        </w:rPr>
        <w:t>grant will be accepted.</w:t>
      </w:r>
    </w:p>
    <w:p w14:paraId="00F9B6E3" w14:textId="7E90D8A8" w:rsidR="002013BA" w:rsidRPr="00204968"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204968">
        <w:rPr>
          <w:rFonts w:eastAsia="Times New Roman" w:cstheme="minorHAnsi"/>
          <w:color w:val="231F20"/>
          <w:lang w:val="en-GB" w:eastAsia="is-IS"/>
        </w:rPr>
        <w:t>For example, your name, address, email, contact details, date of birth</w:t>
      </w:r>
      <w:r w:rsidR="00F23EC0" w:rsidRPr="00204968">
        <w:rPr>
          <w:rFonts w:eastAsia="Times New Roman" w:cstheme="minorHAnsi"/>
          <w:color w:val="231F20"/>
          <w:lang w:val="en-GB" w:eastAsia="is-IS"/>
        </w:rPr>
        <w:t xml:space="preserve"> or</w:t>
      </w:r>
      <w:r w:rsidRPr="00204968">
        <w:rPr>
          <w:rFonts w:eastAsia="Times New Roman" w:cstheme="minorHAnsi"/>
          <w:color w:val="231F20"/>
          <w:lang w:val="en-GB" w:eastAsia="is-IS"/>
        </w:rPr>
        <w:t xml:space="preserve"> gender.</w:t>
      </w:r>
    </w:p>
    <w:p w14:paraId="06E9CA1B" w14:textId="43A64982" w:rsidR="002013BA" w:rsidRPr="00204968"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204968">
        <w:rPr>
          <w:rFonts w:eastAsia="Times New Roman" w:cstheme="minorHAnsi"/>
          <w:color w:val="231F20"/>
          <w:lang w:val="en-GB" w:eastAsia="is-IS"/>
        </w:rPr>
        <w:t xml:space="preserve">Your current job, previous research, works, references, education and </w:t>
      </w:r>
      <w:r w:rsidR="00F23EC0" w:rsidRPr="00204968">
        <w:rPr>
          <w:rFonts w:eastAsia="Times New Roman" w:cstheme="minorHAnsi"/>
          <w:color w:val="231F20"/>
          <w:lang w:val="en-GB" w:eastAsia="is-IS"/>
        </w:rPr>
        <w:t xml:space="preserve">other </w:t>
      </w:r>
      <w:r w:rsidRPr="00204968">
        <w:rPr>
          <w:rFonts w:eastAsia="Times New Roman" w:cstheme="minorHAnsi"/>
          <w:color w:val="231F20"/>
          <w:lang w:val="en-GB" w:eastAsia="is-IS"/>
        </w:rPr>
        <w:t>achievements.</w:t>
      </w:r>
    </w:p>
    <w:p w14:paraId="51FB24A8" w14:textId="77777777" w:rsidR="002013BA" w:rsidRPr="00037149"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Information about other members of your team, if applicable.</w:t>
      </w:r>
    </w:p>
    <w:p w14:paraId="2ABA24E0" w14:textId="32007477" w:rsidR="002013BA" w:rsidRPr="00037149"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Details of your </w:t>
      </w:r>
      <w:r w:rsidR="0013639D" w:rsidRPr="00037149">
        <w:rPr>
          <w:rFonts w:eastAsia="Times New Roman" w:cstheme="minorHAnsi"/>
          <w:color w:val="231F20"/>
          <w:lang w:val="en-GB" w:eastAsia="is-IS"/>
        </w:rPr>
        <w:t>educational</w:t>
      </w:r>
      <w:r w:rsidRPr="00037149">
        <w:rPr>
          <w:rFonts w:eastAsia="Times New Roman" w:cstheme="minorHAnsi"/>
          <w:color w:val="231F20"/>
          <w:lang w:val="en-GB" w:eastAsia="is-IS"/>
        </w:rPr>
        <w:t xml:space="preserve"> project.</w:t>
      </w:r>
    </w:p>
    <w:p w14:paraId="42256D75" w14:textId="77777777" w:rsidR="002013BA" w:rsidRPr="00037149"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Other information relevant to your application.</w:t>
      </w:r>
    </w:p>
    <w:p w14:paraId="30E4F14E" w14:textId="77777777" w:rsidR="002013BA" w:rsidRPr="00037149" w:rsidRDefault="002013BA" w:rsidP="002013BA">
      <w:pPr>
        <w:numPr>
          <w:ilvl w:val="0"/>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Information needed to pay your grant.</w:t>
      </w:r>
    </w:p>
    <w:p w14:paraId="5A0A01F8" w14:textId="77777777" w:rsidR="002013BA" w:rsidRPr="00037149"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Your bank details, such as your account details and payment information</w:t>
      </w:r>
    </w:p>
    <w:p w14:paraId="4CFA6F9E" w14:textId="2A435928" w:rsidR="002013BA" w:rsidRPr="00037149" w:rsidRDefault="002013BA" w:rsidP="002013BA">
      <w:pPr>
        <w:numPr>
          <w:ilvl w:val="0"/>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Information about grants that you have previously </w:t>
      </w:r>
      <w:r w:rsidR="0083047B" w:rsidRPr="00037149">
        <w:rPr>
          <w:rFonts w:eastAsia="Times New Roman" w:cstheme="minorHAnsi"/>
          <w:color w:val="231F20"/>
          <w:lang w:val="en-GB" w:eastAsia="is-IS"/>
        </w:rPr>
        <w:t>received</w:t>
      </w:r>
      <w:r w:rsidRPr="00037149">
        <w:rPr>
          <w:rFonts w:eastAsia="Times New Roman" w:cstheme="minorHAnsi"/>
          <w:color w:val="231F20"/>
          <w:lang w:val="en-GB" w:eastAsia="is-IS"/>
        </w:rPr>
        <w:t>.</w:t>
      </w:r>
    </w:p>
    <w:p w14:paraId="0B352E1A" w14:textId="77777777" w:rsidR="002013BA" w:rsidRPr="00037149" w:rsidRDefault="002013BA" w:rsidP="002013BA">
      <w:pPr>
        <w:numPr>
          <w:ilvl w:val="0"/>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lastRenderedPageBreak/>
        <w:t>Information about our previous interactions. </w:t>
      </w:r>
    </w:p>
    <w:p w14:paraId="12364003" w14:textId="4424B383" w:rsidR="002013BA" w:rsidRPr="00037149" w:rsidRDefault="002013BA" w:rsidP="002013BA">
      <w:pPr>
        <w:numPr>
          <w:ilvl w:val="1"/>
          <w:numId w:val="24"/>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We will retain information if you have contacted us regarding grant applications, inquiries about grants or funding schemes or other services of </w:t>
      </w:r>
      <w:r w:rsidR="005B627B" w:rsidRPr="00037149">
        <w:rPr>
          <w:rFonts w:eastAsia="Times New Roman" w:cstheme="minorHAnsi"/>
          <w:color w:val="231F20"/>
          <w:lang w:val="en-GB" w:eastAsia="is-IS"/>
        </w:rPr>
        <w:t>Nordplus</w:t>
      </w:r>
      <w:r w:rsidRPr="00037149">
        <w:rPr>
          <w:rFonts w:eastAsia="Times New Roman" w:cstheme="minorHAnsi"/>
          <w:color w:val="231F20"/>
          <w:lang w:val="en-GB" w:eastAsia="is-IS"/>
        </w:rPr>
        <w:t>.</w:t>
      </w:r>
    </w:p>
    <w:p w14:paraId="7B07C653"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hyperlink r:id="rId17" w:history="1">
        <w:r w:rsidR="002013BA" w:rsidRPr="00037149">
          <w:rPr>
            <w:rFonts w:ascii="Georgia" w:eastAsia="Times New Roman" w:hAnsi="Georgia" w:cs="Times New Roman"/>
            <w:b/>
            <w:bCs/>
            <w:color w:val="231F20"/>
            <w:sz w:val="28"/>
            <w:szCs w:val="28"/>
            <w:u w:val="single"/>
            <w:lang w:val="en-GB" w:eastAsia="is-IS"/>
          </w:rPr>
          <w:t>When and why do we collect ‘sensitive personal data'?</w:t>
        </w:r>
      </w:hyperlink>
    </w:p>
    <w:p w14:paraId="745051C4" w14:textId="15D4B0B3" w:rsidR="002013BA" w:rsidRPr="00204968" w:rsidRDefault="002013BA" w:rsidP="002013BA">
      <w:pPr>
        <w:shd w:val="clear" w:color="auto" w:fill="FFFFFF"/>
        <w:spacing w:after="150" w:line="390" w:lineRule="atLeast"/>
        <w:rPr>
          <w:rFonts w:ascii="Calibri" w:eastAsia="Times New Roman" w:hAnsi="Calibri" w:cs="Calibri"/>
          <w:color w:val="231F20"/>
          <w:lang w:val="en-GB" w:eastAsia="is-IS"/>
        </w:rPr>
      </w:pPr>
      <w:r w:rsidRPr="00204968">
        <w:rPr>
          <w:rFonts w:ascii="Calibri" w:eastAsia="Times New Roman" w:hAnsi="Calibri" w:cs="Calibri"/>
          <w:color w:val="231F20"/>
          <w:lang w:val="en-GB" w:eastAsia="is-IS"/>
        </w:rPr>
        <w:t xml:space="preserve">In some cases, </w:t>
      </w:r>
      <w:r w:rsidR="005B627B" w:rsidRPr="00204968">
        <w:rPr>
          <w:rFonts w:ascii="Calibri" w:eastAsia="Times New Roman" w:hAnsi="Calibri" w:cs="Calibri"/>
          <w:color w:val="231F20"/>
          <w:lang w:val="en-GB" w:eastAsia="is-IS"/>
        </w:rPr>
        <w:t>Nordplus</w:t>
      </w:r>
      <w:r w:rsidRPr="00204968">
        <w:rPr>
          <w:rFonts w:ascii="Calibri" w:eastAsia="Times New Roman" w:hAnsi="Calibri" w:cs="Calibri"/>
          <w:color w:val="231F20"/>
          <w:lang w:val="en-GB" w:eastAsia="is-IS"/>
        </w:rPr>
        <w:t xml:space="preserve"> may process your personal information which is considered </w:t>
      </w:r>
      <w:r w:rsidR="003829AA">
        <w:rPr>
          <w:rFonts w:ascii="Calibri" w:eastAsia="Times New Roman" w:hAnsi="Calibri" w:cs="Calibri"/>
          <w:color w:val="231F20"/>
          <w:lang w:val="en-GB" w:eastAsia="is-IS"/>
        </w:rPr>
        <w:t>as</w:t>
      </w:r>
      <w:r w:rsidRPr="00204968">
        <w:rPr>
          <w:rFonts w:ascii="Calibri" w:eastAsia="Times New Roman" w:hAnsi="Calibri" w:cs="Calibri"/>
          <w:color w:val="231F20"/>
          <w:lang w:val="en-GB" w:eastAsia="is-IS"/>
        </w:rPr>
        <w:t xml:space="preserve"> sensitive. Specific categories of personal information, such as on religion, health or ethnicity require additional safeguards under European Union</w:t>
      </w:r>
      <w:r w:rsidR="005B627B" w:rsidRPr="00204968">
        <w:rPr>
          <w:rFonts w:ascii="Calibri" w:eastAsia="Times New Roman" w:hAnsi="Calibri" w:cs="Calibri"/>
          <w:color w:val="231F20"/>
          <w:lang w:val="en-GB" w:eastAsia="is-IS"/>
        </w:rPr>
        <w:t>, Nordic and Baltic</w:t>
      </w:r>
      <w:r w:rsidRPr="00204968">
        <w:rPr>
          <w:rFonts w:ascii="Calibri" w:eastAsia="Times New Roman" w:hAnsi="Calibri" w:cs="Calibri"/>
          <w:color w:val="231F20"/>
          <w:lang w:val="en-GB" w:eastAsia="is-IS"/>
        </w:rPr>
        <w:t xml:space="preserve"> data protection law. These categories are referred to as “sensitive personal data”. </w:t>
      </w:r>
      <w:r w:rsidR="005B627B" w:rsidRPr="00204968">
        <w:rPr>
          <w:rFonts w:ascii="Calibri" w:eastAsia="Times New Roman" w:hAnsi="Calibri" w:cs="Calibri"/>
          <w:color w:val="231F20"/>
          <w:lang w:val="en-GB" w:eastAsia="is-IS"/>
        </w:rPr>
        <w:t>Nordplus</w:t>
      </w:r>
      <w:r w:rsidRPr="00204968">
        <w:rPr>
          <w:rFonts w:ascii="Calibri" w:eastAsia="Times New Roman" w:hAnsi="Calibri" w:cs="Calibri"/>
          <w:color w:val="231F20"/>
          <w:lang w:val="en-GB" w:eastAsia="is-IS"/>
        </w:rPr>
        <w:t xml:space="preserve"> will only process these categories of data in specific circumstances.</w:t>
      </w:r>
    </w:p>
    <w:p w14:paraId="485DB088" w14:textId="77777777"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204968">
        <w:rPr>
          <w:rFonts w:ascii="Calibri" w:eastAsia="Times New Roman" w:hAnsi="Calibri" w:cs="Calibri"/>
          <w:color w:val="231F20"/>
          <w:lang w:val="en-GB" w:eastAsia="is-IS"/>
        </w:rPr>
        <w:t>Following are examples where we may process “sensitive personal data</w:t>
      </w:r>
      <w:r w:rsidRPr="00037149">
        <w:rPr>
          <w:rFonts w:ascii="Calibri" w:eastAsia="Times New Roman" w:hAnsi="Calibri" w:cs="Calibri"/>
          <w:color w:val="231F20"/>
          <w:lang w:val="en-GB" w:eastAsia="is-IS"/>
        </w:rPr>
        <w:t>”:</w:t>
      </w:r>
    </w:p>
    <w:p w14:paraId="4D4A33A3" w14:textId="4B382CAC" w:rsidR="002013BA" w:rsidRPr="00037149" w:rsidRDefault="002013BA" w:rsidP="002013BA">
      <w:pPr>
        <w:numPr>
          <w:ilvl w:val="0"/>
          <w:numId w:val="25"/>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Applicants who have disabilities may, in certain cases, be eligible for special or additional grants. In order for </w:t>
      </w:r>
      <w:r w:rsidR="005B627B"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to evaluate applications for such additional grants, applicants will need to provide information about their disabilities.</w:t>
      </w:r>
    </w:p>
    <w:p w14:paraId="32ABD313" w14:textId="71B03855" w:rsidR="002013BA" w:rsidRPr="00037149" w:rsidRDefault="002013BA" w:rsidP="002013BA">
      <w:pPr>
        <w:numPr>
          <w:ilvl w:val="0"/>
          <w:numId w:val="25"/>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Some grant applications involve artistic or cultural programmes, where the application progress may involve writing essays or descriptions about works of art or literature. In some cases, applications may be suggestive or explicit about an applicant's religious or political beliefs. If an applicant provides </w:t>
      </w:r>
      <w:r w:rsidR="005B627B"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with such details, they will need to be processed as part of the grant application process.</w:t>
      </w:r>
    </w:p>
    <w:p w14:paraId="7623D3EB"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eastAsia="Times New Roman" w:cstheme="minorHAnsi"/>
          <w:b/>
          <w:bCs/>
          <w:color w:val="231F20"/>
          <w:sz w:val="28"/>
          <w:szCs w:val="28"/>
          <w:lang w:val="en-GB" w:eastAsia="is-IS"/>
        </w:rPr>
      </w:pPr>
      <w:hyperlink r:id="rId18" w:history="1">
        <w:r w:rsidR="002013BA" w:rsidRPr="00037149">
          <w:rPr>
            <w:rFonts w:eastAsia="Times New Roman" w:cstheme="minorHAnsi"/>
            <w:b/>
            <w:bCs/>
            <w:color w:val="231F20"/>
            <w:sz w:val="28"/>
            <w:szCs w:val="28"/>
            <w:u w:val="single"/>
            <w:lang w:val="en-GB" w:eastAsia="is-IS"/>
          </w:rPr>
          <w:t>For which purposes do we process your personal information?</w:t>
        </w:r>
      </w:hyperlink>
    </w:p>
    <w:p w14:paraId="5785D668" w14:textId="77777777" w:rsidR="002013BA" w:rsidRPr="00037149"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To evaluate whether your application for a grant will be accepted or not.</w:t>
      </w:r>
    </w:p>
    <w:p w14:paraId="5DFA7EF3" w14:textId="77777777" w:rsidR="002013BA" w:rsidRPr="00037149"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All applications for a grant will be subjected to certain criteria or requirements relevant to the fund in question. In order to evaluate which applications best serve the purpose of each fund, your personal information needs to be processed.</w:t>
      </w:r>
    </w:p>
    <w:p w14:paraId="6DE51A26" w14:textId="77777777" w:rsidR="002013BA" w:rsidRPr="00037149"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For example, if you have</w:t>
      </w:r>
    </w:p>
    <w:p w14:paraId="092916E6" w14:textId="77777777" w:rsidR="002013BA" w:rsidRPr="00037149"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To make grant payments to successful applicants. </w:t>
      </w:r>
    </w:p>
    <w:p w14:paraId="08602909" w14:textId="2DE02E23" w:rsidR="002013BA" w:rsidRPr="00037149"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If your application has been accepted by </w:t>
      </w:r>
      <w:r w:rsidR="005B627B" w:rsidRPr="00037149">
        <w:rPr>
          <w:rFonts w:eastAsia="Times New Roman" w:cstheme="minorHAnsi"/>
          <w:color w:val="231F20"/>
          <w:lang w:val="en-GB" w:eastAsia="is-IS"/>
        </w:rPr>
        <w:t>No</w:t>
      </w:r>
      <w:r w:rsidR="001D3FCB" w:rsidRPr="00037149">
        <w:rPr>
          <w:rFonts w:eastAsia="Times New Roman" w:cstheme="minorHAnsi"/>
          <w:color w:val="231F20"/>
          <w:lang w:val="en-GB" w:eastAsia="is-IS"/>
        </w:rPr>
        <w:t>rdplus</w:t>
      </w:r>
      <w:r w:rsidRPr="00037149">
        <w:rPr>
          <w:rFonts w:eastAsia="Times New Roman" w:cstheme="minorHAnsi"/>
          <w:color w:val="231F20"/>
          <w:lang w:val="en-GB" w:eastAsia="is-IS"/>
        </w:rPr>
        <w:t xml:space="preserve">, you may be eligible to receive payment of your grant. For payment to take place, </w:t>
      </w:r>
      <w:r w:rsidR="001D3FCB" w:rsidRPr="00037149">
        <w:rPr>
          <w:rFonts w:eastAsia="Times New Roman" w:cstheme="minorHAnsi"/>
          <w:color w:val="231F20"/>
          <w:lang w:val="en-GB" w:eastAsia="is-IS"/>
        </w:rPr>
        <w:t>Nordplus</w:t>
      </w:r>
      <w:r w:rsidRPr="00037149">
        <w:rPr>
          <w:rFonts w:eastAsia="Times New Roman" w:cstheme="minorHAnsi"/>
          <w:color w:val="231F20"/>
          <w:lang w:val="en-GB" w:eastAsia="is-IS"/>
        </w:rPr>
        <w:t xml:space="preserve"> may need to process your payment information.</w:t>
      </w:r>
    </w:p>
    <w:p w14:paraId="6C12E993" w14:textId="77777777" w:rsidR="002013BA" w:rsidRPr="00204968"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 xml:space="preserve">To carry out </w:t>
      </w:r>
      <w:r w:rsidRPr="00204968">
        <w:rPr>
          <w:rFonts w:eastAsia="Times New Roman" w:cstheme="minorHAnsi"/>
          <w:color w:val="231F20"/>
          <w:lang w:val="en-GB" w:eastAsia="is-IS"/>
        </w:rPr>
        <w:t>and maintain statistical analysis on our activities.</w:t>
      </w:r>
    </w:p>
    <w:p w14:paraId="2C97AC28" w14:textId="3E4A42C0" w:rsidR="002013BA" w:rsidRPr="00204968"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204968">
        <w:rPr>
          <w:rFonts w:eastAsia="Times New Roman" w:cstheme="minorHAnsi"/>
          <w:color w:val="231F20"/>
          <w:lang w:val="en-GB" w:eastAsia="is-IS"/>
        </w:rPr>
        <w:lastRenderedPageBreak/>
        <w:t>We may extract information on you as an applicant or your application in order to make and maintain statistical information about our activities. For example, we may process</w:t>
      </w:r>
      <w:r w:rsidR="00F23EC0" w:rsidRPr="00204968">
        <w:rPr>
          <w:rFonts w:eastAsia="Times New Roman" w:cstheme="minorHAnsi"/>
          <w:color w:val="231F20"/>
          <w:lang w:val="en-GB" w:eastAsia="is-IS"/>
        </w:rPr>
        <w:t xml:space="preserve"> information like</w:t>
      </w:r>
      <w:r w:rsidRPr="00204968">
        <w:rPr>
          <w:rFonts w:eastAsia="Times New Roman" w:cstheme="minorHAnsi"/>
          <w:color w:val="231F20"/>
          <w:lang w:val="en-GB" w:eastAsia="is-IS"/>
        </w:rPr>
        <w:t xml:space="preserve"> your age, gender or educational background as part of our statistical analysis.</w:t>
      </w:r>
    </w:p>
    <w:p w14:paraId="51B448D5" w14:textId="41EF9638" w:rsidR="002013BA" w:rsidRPr="00204968"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204968">
        <w:rPr>
          <w:rFonts w:eastAsia="Times New Roman" w:cstheme="minorHAnsi"/>
          <w:color w:val="231F20"/>
          <w:lang w:val="en-GB" w:eastAsia="is-IS"/>
        </w:rPr>
        <w:t xml:space="preserve">To </w:t>
      </w:r>
      <w:proofErr w:type="spellStart"/>
      <w:r w:rsidRPr="00204968">
        <w:rPr>
          <w:rFonts w:eastAsia="Times New Roman" w:cstheme="minorHAnsi"/>
          <w:color w:val="231F20"/>
          <w:lang w:val="en-GB" w:eastAsia="is-IS"/>
        </w:rPr>
        <w:t>fulfi</w:t>
      </w:r>
      <w:r w:rsidR="00F23EC0" w:rsidRPr="00204968">
        <w:rPr>
          <w:rFonts w:eastAsia="Times New Roman" w:cstheme="minorHAnsi"/>
          <w:color w:val="231F20"/>
          <w:lang w:val="en-GB" w:eastAsia="is-IS"/>
        </w:rPr>
        <w:t>l</w:t>
      </w:r>
      <w:r w:rsidRPr="00204968">
        <w:rPr>
          <w:rFonts w:eastAsia="Times New Roman" w:cstheme="minorHAnsi"/>
          <w:color w:val="231F20"/>
          <w:lang w:val="en-GB" w:eastAsia="is-IS"/>
        </w:rPr>
        <w:t>l</w:t>
      </w:r>
      <w:proofErr w:type="spellEnd"/>
      <w:r w:rsidRPr="00204968">
        <w:rPr>
          <w:rFonts w:eastAsia="Times New Roman" w:cstheme="minorHAnsi"/>
          <w:color w:val="231F20"/>
          <w:lang w:val="en-GB" w:eastAsia="is-IS"/>
        </w:rPr>
        <w:t xml:space="preserve"> our other legal obligations.</w:t>
      </w:r>
    </w:p>
    <w:p w14:paraId="0C5AE61A" w14:textId="1F62AD59" w:rsidR="002013BA" w:rsidRPr="00037149" w:rsidRDefault="00764C91"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204968">
        <w:rPr>
          <w:rFonts w:eastAsia="Times New Roman" w:cstheme="minorHAnsi"/>
          <w:color w:val="231F20"/>
          <w:lang w:val="en-GB" w:eastAsia="is-IS"/>
        </w:rPr>
        <w:t>Nordplus</w:t>
      </w:r>
      <w:r w:rsidR="002013BA" w:rsidRPr="00204968">
        <w:rPr>
          <w:rFonts w:eastAsia="Times New Roman" w:cstheme="minorHAnsi"/>
          <w:color w:val="231F20"/>
          <w:lang w:val="en-GB" w:eastAsia="is-IS"/>
        </w:rPr>
        <w:t xml:space="preserve"> is subject to </w:t>
      </w:r>
      <w:r w:rsidRPr="00204968">
        <w:rPr>
          <w:rFonts w:eastAsia="Times New Roman" w:cstheme="minorHAnsi"/>
          <w:color w:val="231F20"/>
          <w:lang w:val="en-GB" w:eastAsia="is-IS"/>
        </w:rPr>
        <w:t>Nordic and Baltic legislation</w:t>
      </w:r>
      <w:r w:rsidR="002013BA" w:rsidRPr="00204968">
        <w:rPr>
          <w:rFonts w:eastAsia="Times New Roman" w:cstheme="minorHAnsi"/>
          <w:color w:val="231F20"/>
          <w:lang w:val="en-GB" w:eastAsia="is-IS"/>
        </w:rPr>
        <w:t xml:space="preserve"> on public archives. As part of </w:t>
      </w:r>
      <w:r w:rsidRPr="00204968">
        <w:rPr>
          <w:rFonts w:eastAsia="Times New Roman" w:cstheme="minorHAnsi"/>
          <w:color w:val="231F20"/>
          <w:lang w:val="en-GB" w:eastAsia="is-IS"/>
        </w:rPr>
        <w:t>that</w:t>
      </w:r>
      <w:r w:rsidR="002013BA" w:rsidRPr="00204968">
        <w:rPr>
          <w:rFonts w:eastAsia="Times New Roman" w:cstheme="minorHAnsi"/>
          <w:color w:val="231F20"/>
          <w:lang w:val="en-GB" w:eastAsia="is-IS"/>
        </w:rPr>
        <w:t xml:space="preserve"> </w:t>
      </w:r>
      <w:r w:rsidR="002013BA" w:rsidRPr="00037149">
        <w:rPr>
          <w:rFonts w:eastAsia="Times New Roman" w:cstheme="minorHAnsi"/>
          <w:color w:val="231F20"/>
          <w:lang w:val="en-GB" w:eastAsia="is-IS"/>
        </w:rPr>
        <w:t xml:space="preserve">legal obligations, </w:t>
      </w:r>
      <w:r w:rsidRPr="00037149">
        <w:rPr>
          <w:rFonts w:eastAsia="Times New Roman" w:cstheme="minorHAnsi"/>
          <w:color w:val="231F20"/>
          <w:lang w:val="en-GB" w:eastAsia="is-IS"/>
        </w:rPr>
        <w:t>Nordplus and the different sub-programs</w:t>
      </w:r>
      <w:r w:rsidR="00F23EC0" w:rsidRPr="00037149">
        <w:rPr>
          <w:rFonts w:eastAsia="Times New Roman" w:cstheme="minorHAnsi"/>
          <w:color w:val="231F20"/>
          <w:lang w:val="en-GB" w:eastAsia="is-IS"/>
        </w:rPr>
        <w:t>,</w:t>
      </w:r>
      <w:r w:rsidR="002013BA" w:rsidRPr="00037149">
        <w:rPr>
          <w:rFonts w:eastAsia="Times New Roman" w:cstheme="minorHAnsi"/>
          <w:color w:val="231F20"/>
          <w:lang w:val="en-GB" w:eastAsia="is-IS"/>
        </w:rPr>
        <w:t xml:space="preserve"> may be required to submit your personal information to the National Archives of </w:t>
      </w:r>
      <w:r w:rsidRPr="00037149">
        <w:rPr>
          <w:rFonts w:eastAsia="Times New Roman" w:cstheme="minorHAnsi"/>
          <w:color w:val="231F20"/>
          <w:lang w:val="en-GB" w:eastAsia="is-IS"/>
        </w:rPr>
        <w:t>the countries concerned.</w:t>
      </w:r>
    </w:p>
    <w:p w14:paraId="163A3B4E" w14:textId="77777777" w:rsidR="002013BA" w:rsidRPr="00037149"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For purposes related to legal claims or disagreements.</w:t>
      </w:r>
    </w:p>
    <w:p w14:paraId="5301DA3B" w14:textId="77777777" w:rsidR="002013BA" w:rsidRPr="00037149"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We may use your personal information to uphold our legal rights or the rights of our employees, e.g. in cases related to illegal activities, fraud or harassment.</w:t>
      </w:r>
    </w:p>
    <w:p w14:paraId="091DDA6F" w14:textId="77777777" w:rsidR="002013BA" w:rsidRPr="00037149" w:rsidRDefault="002013BA" w:rsidP="002013BA">
      <w:pPr>
        <w:numPr>
          <w:ilvl w:val="0"/>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For management and administrative purposes.</w:t>
      </w:r>
    </w:p>
    <w:p w14:paraId="5951955C" w14:textId="77777777" w:rsidR="002013BA" w:rsidRPr="00037149" w:rsidRDefault="002013BA" w:rsidP="002013BA">
      <w:pPr>
        <w:numPr>
          <w:ilvl w:val="1"/>
          <w:numId w:val="26"/>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We may use and retain your personal information, including your application details, for administrative purposes, which may include for example, accounting and billing, auditing, credit or other payment card verification, anti-fraud screening (including the use of credit reference agency searches and payment card validation checks) and systems testing, maintenance and development.</w:t>
      </w:r>
    </w:p>
    <w:p w14:paraId="54B9628A" w14:textId="77777777" w:rsidR="002013BA" w:rsidRPr="00037149" w:rsidRDefault="002013BA" w:rsidP="002013BA">
      <w:pPr>
        <w:shd w:val="clear" w:color="auto" w:fill="FFFFFF"/>
        <w:spacing w:before="100" w:beforeAutospacing="1" w:after="150" w:line="390" w:lineRule="atLeast"/>
        <w:rPr>
          <w:rFonts w:eastAsia="Times New Roman" w:cstheme="minorHAnsi"/>
          <w:color w:val="231F20"/>
          <w:lang w:val="en-GB" w:eastAsia="is-IS"/>
        </w:rPr>
      </w:pPr>
    </w:p>
    <w:p w14:paraId="5B13D611"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ECBAB2"/>
        <w:spacing w:after="0" w:line="480" w:lineRule="atLeast"/>
        <w:outlineLvl w:val="2"/>
        <w:rPr>
          <w:rFonts w:ascii="Georgia" w:eastAsia="Times New Roman" w:hAnsi="Georgia" w:cs="Times New Roman"/>
          <w:b/>
          <w:bCs/>
          <w:color w:val="231F20"/>
          <w:sz w:val="28"/>
          <w:szCs w:val="28"/>
          <w:lang w:val="en-GB" w:eastAsia="is-IS"/>
        </w:rPr>
      </w:pPr>
      <w:hyperlink r:id="rId19" w:history="1">
        <w:r w:rsidR="002013BA" w:rsidRPr="00037149">
          <w:rPr>
            <w:rFonts w:ascii="Georgia" w:eastAsia="Times New Roman" w:hAnsi="Georgia" w:cs="Times New Roman"/>
            <w:b/>
            <w:bCs/>
            <w:color w:val="231F20"/>
            <w:sz w:val="28"/>
            <w:szCs w:val="28"/>
            <w:lang w:val="en-GB" w:eastAsia="is-IS"/>
          </w:rPr>
          <w:br/>
        </w:r>
        <w:r w:rsidR="002013BA" w:rsidRPr="00037149">
          <w:rPr>
            <w:rFonts w:ascii="Georgia" w:eastAsia="Times New Roman" w:hAnsi="Georgia" w:cs="Times New Roman"/>
            <w:b/>
            <w:bCs/>
            <w:color w:val="231F20"/>
            <w:sz w:val="28"/>
            <w:szCs w:val="28"/>
            <w:u w:val="single"/>
            <w:lang w:val="en-GB" w:eastAsia="is-IS"/>
          </w:rPr>
          <w:t>What is our legal basis for processing your personal information?</w:t>
        </w:r>
      </w:hyperlink>
    </w:p>
    <w:p w14:paraId="230822D1" w14:textId="79C1B396"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Your personal information will only be processed by </w:t>
      </w:r>
      <w:r w:rsidR="00764C91"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where there is a legal basis for the processing. The legal basis may differ based on the purpose of the processing of your personal information. In almost all cases, the legal basis will be as follows:</w:t>
      </w:r>
    </w:p>
    <w:p w14:paraId="0A2C8133" w14:textId="77777777" w:rsidR="002013BA" w:rsidRPr="00037149" w:rsidRDefault="002013BA" w:rsidP="002013BA">
      <w:pPr>
        <w:numPr>
          <w:ilvl w:val="0"/>
          <w:numId w:val="27"/>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Because the processing of your information is necessary for the evaluation and payment of your grant application.</w:t>
      </w:r>
    </w:p>
    <w:p w14:paraId="686529C3" w14:textId="198FC0DC" w:rsidR="002013BA" w:rsidRPr="00037149" w:rsidRDefault="002013BA" w:rsidP="002013BA">
      <w:pPr>
        <w:numPr>
          <w:ilvl w:val="0"/>
          <w:numId w:val="27"/>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Because </w:t>
      </w:r>
      <w:r w:rsidR="00764C91"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needs to process your personal information to comply with legal or regulatory requirements.</w:t>
      </w:r>
    </w:p>
    <w:p w14:paraId="0C000C70" w14:textId="1FDDC35C" w:rsidR="002013BA" w:rsidRPr="00037149" w:rsidRDefault="002013BA" w:rsidP="002013BA">
      <w:pPr>
        <w:numPr>
          <w:ilvl w:val="0"/>
          <w:numId w:val="27"/>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Because you have given your consent to </w:t>
      </w:r>
      <w:r w:rsidR="00764C91"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for processing your information for a specific purpose.</w:t>
      </w:r>
    </w:p>
    <w:p w14:paraId="78E9DC0E" w14:textId="77777777"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lastRenderedPageBreak/>
        <w:t>In cases where the processing of your data is subject to other laws, then the legal basis for processing may be different than stated above. In such circumstances, the processing may be based on your consent in all cases.</w:t>
      </w:r>
    </w:p>
    <w:p w14:paraId="3EAC0E35"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20" w:history="1">
        <w:r w:rsidR="002013BA" w:rsidRPr="00037149">
          <w:rPr>
            <w:rFonts w:ascii="Georgia" w:eastAsia="Times New Roman" w:hAnsi="Georgia" w:cs="Times New Roman"/>
            <w:b/>
            <w:bCs/>
            <w:color w:val="231F20"/>
            <w:sz w:val="28"/>
            <w:szCs w:val="28"/>
            <w:u w:val="single"/>
            <w:lang w:val="en-GB" w:eastAsia="is-IS"/>
          </w:rPr>
          <w:t>Withdrawing your consent</w:t>
        </w:r>
      </w:hyperlink>
    </w:p>
    <w:p w14:paraId="69A9CA50" w14:textId="1B8B8CAF" w:rsidR="002013BA" w:rsidRPr="00204968" w:rsidRDefault="00F23EC0" w:rsidP="002013BA">
      <w:pPr>
        <w:shd w:val="clear" w:color="auto" w:fill="FFFFFF"/>
        <w:spacing w:after="150" w:line="390" w:lineRule="atLeast"/>
        <w:rPr>
          <w:rFonts w:ascii="Calibri" w:eastAsia="Times New Roman" w:hAnsi="Calibri" w:cs="Calibri"/>
          <w:color w:val="231F20"/>
          <w:lang w:val="en-GB" w:eastAsia="is-IS"/>
        </w:rPr>
      </w:pPr>
      <w:r w:rsidRPr="00204968">
        <w:rPr>
          <w:rFonts w:ascii="Calibri" w:eastAsia="Times New Roman" w:hAnsi="Calibri" w:cs="Calibri"/>
          <w:color w:val="231F20"/>
          <w:lang w:val="en-GB" w:eastAsia="is-IS"/>
        </w:rPr>
        <w:t>We will only</w:t>
      </w:r>
      <w:r w:rsidR="002013BA" w:rsidRPr="00204968">
        <w:rPr>
          <w:rFonts w:ascii="Calibri" w:eastAsia="Times New Roman" w:hAnsi="Calibri" w:cs="Calibri"/>
          <w:color w:val="231F20"/>
          <w:lang w:val="en-GB" w:eastAsia="is-IS"/>
        </w:rPr>
        <w:t xml:space="preserve"> process your personal information when you have provided your consent for us to do so.</w:t>
      </w:r>
    </w:p>
    <w:p w14:paraId="31C34EB5" w14:textId="38F75330"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204968">
        <w:rPr>
          <w:rFonts w:ascii="Calibri" w:eastAsia="Times New Roman" w:hAnsi="Calibri" w:cs="Calibri"/>
          <w:color w:val="231F20"/>
          <w:lang w:val="en-GB" w:eastAsia="is-IS"/>
        </w:rPr>
        <w:t xml:space="preserve">Whenever we process personal information based on your consent, you may withdraw your consent at any time. To do so, please contact </w:t>
      </w:r>
      <w:r w:rsidR="00764C91" w:rsidRPr="00204968">
        <w:rPr>
          <w:rFonts w:ascii="Calibri" w:eastAsia="Times New Roman" w:hAnsi="Calibri" w:cs="Calibri"/>
          <w:color w:val="231F20"/>
          <w:lang w:val="en-GB" w:eastAsia="is-IS"/>
        </w:rPr>
        <w:t>the Main coordinator of Nordplus</w:t>
      </w:r>
      <w:r w:rsidRPr="00204968">
        <w:rPr>
          <w:rFonts w:ascii="Calibri" w:eastAsia="Times New Roman" w:hAnsi="Calibri" w:cs="Calibri"/>
          <w:color w:val="231F20"/>
          <w:lang w:val="en-GB" w:eastAsia="is-IS"/>
        </w:rPr>
        <w:t xml:space="preserve"> by sending an e-</w:t>
      </w:r>
      <w:r w:rsidR="00764C91" w:rsidRPr="00204968">
        <w:rPr>
          <w:rFonts w:ascii="Calibri" w:eastAsia="Times New Roman" w:hAnsi="Calibri" w:cs="Calibri"/>
          <w:color w:val="231F20"/>
          <w:lang w:val="en-GB" w:eastAsia="is-IS"/>
        </w:rPr>
        <w:t>mail nordplus@rannis.is</w:t>
      </w:r>
      <w:r w:rsidRPr="00204968">
        <w:rPr>
          <w:rFonts w:ascii="Calibri" w:eastAsia="Times New Roman" w:hAnsi="Calibri" w:cs="Calibri"/>
          <w:color w:val="231F20"/>
          <w:lang w:val="en-GB" w:eastAsia="is-IS"/>
        </w:rPr>
        <w:t xml:space="preserve"> call us at +354 515 5800 or write </w:t>
      </w:r>
      <w:r w:rsidRPr="00037149">
        <w:rPr>
          <w:rFonts w:ascii="Calibri" w:eastAsia="Times New Roman" w:hAnsi="Calibri" w:cs="Calibri"/>
          <w:color w:val="231F20"/>
          <w:lang w:val="en-GB" w:eastAsia="is-IS"/>
        </w:rPr>
        <w:t>to us at:</w:t>
      </w:r>
    </w:p>
    <w:p w14:paraId="1E8BAE22" w14:textId="517317BE" w:rsidR="00493607" w:rsidRPr="00037149" w:rsidRDefault="00493607" w:rsidP="002013BA">
      <w:pPr>
        <w:shd w:val="clear" w:color="auto" w:fill="FFFFFF"/>
        <w:spacing w:after="150" w:line="390" w:lineRule="atLeast"/>
        <w:rPr>
          <w:rFonts w:asciiTheme="majorHAnsi" w:eastAsia="Times New Roman" w:hAnsiTheme="majorHAnsi" w:cstheme="majorHAnsi"/>
          <w:b/>
          <w:bCs/>
          <w:color w:val="231F20"/>
          <w:sz w:val="26"/>
          <w:szCs w:val="26"/>
          <w:lang w:val="en-GB" w:eastAsia="is-IS"/>
        </w:rPr>
      </w:pPr>
      <w:r w:rsidRPr="00037149">
        <w:rPr>
          <w:rFonts w:asciiTheme="majorHAnsi" w:eastAsia="Times New Roman" w:hAnsiTheme="majorHAnsi" w:cstheme="majorHAnsi"/>
          <w:b/>
          <w:bCs/>
          <w:color w:val="231F20"/>
          <w:sz w:val="26"/>
          <w:szCs w:val="26"/>
          <w:lang w:val="en-GB" w:eastAsia="is-IS"/>
        </w:rPr>
        <w:t>Nordplus-The Main Administration</w:t>
      </w:r>
    </w:p>
    <w:p w14:paraId="2CAF41F5" w14:textId="6115DB51" w:rsidR="002013BA" w:rsidRPr="00037149" w:rsidRDefault="002013BA" w:rsidP="002013BA">
      <w:pPr>
        <w:shd w:val="clear" w:color="auto" w:fill="FFFFFF"/>
        <w:spacing w:after="150" w:line="390" w:lineRule="atLeast"/>
        <w:rPr>
          <w:rFonts w:asciiTheme="majorHAnsi" w:eastAsia="Times New Roman" w:hAnsiTheme="majorHAnsi" w:cstheme="majorHAnsi"/>
          <w:b/>
          <w:bCs/>
          <w:color w:val="231F20"/>
          <w:sz w:val="26"/>
          <w:szCs w:val="26"/>
          <w:lang w:val="en-GB" w:eastAsia="is-IS"/>
        </w:rPr>
      </w:pPr>
      <w:proofErr w:type="spellStart"/>
      <w:r w:rsidRPr="00037149">
        <w:rPr>
          <w:rFonts w:asciiTheme="majorHAnsi" w:eastAsia="Times New Roman" w:hAnsiTheme="majorHAnsi" w:cstheme="majorHAnsi"/>
          <w:b/>
          <w:bCs/>
          <w:color w:val="231F20"/>
          <w:sz w:val="26"/>
          <w:szCs w:val="26"/>
          <w:lang w:val="en-GB" w:eastAsia="is-IS"/>
        </w:rPr>
        <w:t>Rannís</w:t>
      </w:r>
      <w:proofErr w:type="spellEnd"/>
      <w:r w:rsidRPr="00037149">
        <w:rPr>
          <w:rFonts w:asciiTheme="majorHAnsi" w:eastAsia="Times New Roman" w:hAnsiTheme="majorHAnsi" w:cstheme="majorHAnsi"/>
          <w:b/>
          <w:bCs/>
          <w:color w:val="231F20"/>
          <w:sz w:val="26"/>
          <w:szCs w:val="26"/>
          <w:lang w:val="en-GB" w:eastAsia="is-IS"/>
        </w:rPr>
        <w:t xml:space="preserve"> – The Icelandic Centre for Research</w:t>
      </w:r>
      <w:r w:rsidRPr="00037149">
        <w:rPr>
          <w:rFonts w:asciiTheme="majorHAnsi" w:eastAsia="Times New Roman" w:hAnsiTheme="majorHAnsi" w:cstheme="majorHAnsi"/>
          <w:b/>
          <w:bCs/>
          <w:color w:val="231F20"/>
          <w:sz w:val="26"/>
          <w:szCs w:val="26"/>
          <w:lang w:val="en-GB" w:eastAsia="is-IS"/>
        </w:rPr>
        <w:br/>
      </w:r>
      <w:proofErr w:type="spellStart"/>
      <w:r w:rsidRPr="00037149">
        <w:rPr>
          <w:rFonts w:asciiTheme="majorHAnsi" w:eastAsia="Times New Roman" w:hAnsiTheme="majorHAnsi" w:cstheme="majorHAnsi"/>
          <w:b/>
          <w:bCs/>
          <w:color w:val="231F20"/>
          <w:sz w:val="26"/>
          <w:szCs w:val="26"/>
          <w:lang w:val="en-GB" w:eastAsia="is-IS"/>
        </w:rPr>
        <w:t>Borgartúni</w:t>
      </w:r>
      <w:proofErr w:type="spellEnd"/>
      <w:r w:rsidRPr="00037149">
        <w:rPr>
          <w:rFonts w:asciiTheme="majorHAnsi" w:eastAsia="Times New Roman" w:hAnsiTheme="majorHAnsi" w:cstheme="majorHAnsi"/>
          <w:b/>
          <w:bCs/>
          <w:color w:val="231F20"/>
          <w:sz w:val="26"/>
          <w:szCs w:val="26"/>
          <w:lang w:val="en-GB" w:eastAsia="is-IS"/>
        </w:rPr>
        <w:t xml:space="preserve"> 30</w:t>
      </w:r>
      <w:r w:rsidRPr="00037149">
        <w:rPr>
          <w:rFonts w:asciiTheme="majorHAnsi" w:eastAsia="Times New Roman" w:hAnsiTheme="majorHAnsi" w:cstheme="majorHAnsi"/>
          <w:b/>
          <w:bCs/>
          <w:color w:val="231F20"/>
          <w:sz w:val="26"/>
          <w:szCs w:val="26"/>
          <w:lang w:val="en-GB" w:eastAsia="is-IS"/>
        </w:rPr>
        <w:br/>
        <w:t>105 Reykjavík</w:t>
      </w:r>
      <w:r w:rsidRPr="00037149">
        <w:rPr>
          <w:rFonts w:asciiTheme="majorHAnsi" w:eastAsia="Times New Roman" w:hAnsiTheme="majorHAnsi" w:cstheme="majorHAnsi"/>
          <w:b/>
          <w:bCs/>
          <w:color w:val="231F20"/>
          <w:sz w:val="26"/>
          <w:szCs w:val="26"/>
          <w:lang w:val="en-GB" w:eastAsia="is-IS"/>
        </w:rPr>
        <w:br/>
        <w:t>Iceland</w:t>
      </w:r>
    </w:p>
    <w:p w14:paraId="5A82236D"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21" w:history="1">
        <w:r w:rsidR="002013BA" w:rsidRPr="00037149">
          <w:rPr>
            <w:rFonts w:ascii="Georgia" w:eastAsia="Times New Roman" w:hAnsi="Georgia" w:cs="Times New Roman"/>
            <w:b/>
            <w:bCs/>
            <w:color w:val="231F20"/>
            <w:sz w:val="28"/>
            <w:szCs w:val="28"/>
            <w:u w:val="single"/>
            <w:lang w:val="en-GB" w:eastAsia="is-IS"/>
          </w:rPr>
          <w:t>For how long do we retain personal information?</w:t>
        </w:r>
      </w:hyperlink>
    </w:p>
    <w:p w14:paraId="4D95FB1E" w14:textId="77777777"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Your personal information will be kept as long as it is needed for the purpose it is being processed. For example, we will need to retain information related to your application for as long as it is needed to evaluate and pay your grant after that so that we can respond to claims, inquiries, disputes or questions about the grant.</w:t>
      </w:r>
    </w:p>
    <w:p w14:paraId="0DCF84AB" w14:textId="293DA7B3" w:rsidR="002013BA" w:rsidRPr="00037149" w:rsidRDefault="00B104D3"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Nordplus</w:t>
      </w:r>
      <w:r w:rsidR="002013BA" w:rsidRPr="00037149">
        <w:rPr>
          <w:rFonts w:ascii="Calibri" w:eastAsia="Times New Roman" w:hAnsi="Calibri" w:cs="Calibri"/>
          <w:color w:val="231F20"/>
          <w:lang w:val="en-GB" w:eastAsia="is-IS"/>
        </w:rPr>
        <w:t xml:space="preserve"> actively reviews personal information so that it is not retained longer than there is a legal basis for it being processed. In some cases, it may be anonymized and in other cases, deleted.</w:t>
      </w:r>
    </w:p>
    <w:p w14:paraId="6D2154A2"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22" w:history="1">
        <w:r w:rsidR="002013BA" w:rsidRPr="00037149">
          <w:rPr>
            <w:rFonts w:ascii="Georgia" w:eastAsia="Times New Roman" w:hAnsi="Georgia" w:cs="Times New Roman"/>
            <w:b/>
            <w:bCs/>
            <w:color w:val="231F20"/>
            <w:sz w:val="28"/>
            <w:szCs w:val="28"/>
            <w:u w:val="single"/>
            <w:lang w:val="en-GB" w:eastAsia="is-IS"/>
          </w:rPr>
          <w:t>In which cases and with whom do we share your personal information?</w:t>
        </w:r>
      </w:hyperlink>
    </w:p>
    <w:p w14:paraId="32B8B3C1" w14:textId="79E06A5C" w:rsidR="002013BA" w:rsidRPr="00037149" w:rsidRDefault="00B104D3" w:rsidP="002013BA">
      <w:pPr>
        <w:shd w:val="clear" w:color="auto" w:fill="FFFFFF"/>
        <w:spacing w:after="150" w:line="390" w:lineRule="atLeast"/>
        <w:rPr>
          <w:rFonts w:eastAsia="Times New Roman" w:cstheme="minorHAnsi"/>
          <w:color w:val="231F20"/>
          <w:lang w:val="en-GB" w:eastAsia="is-IS"/>
        </w:rPr>
      </w:pPr>
      <w:r w:rsidRPr="00037149">
        <w:rPr>
          <w:rFonts w:eastAsia="Times New Roman" w:cstheme="minorHAnsi"/>
          <w:color w:val="231F20"/>
          <w:lang w:val="en-GB" w:eastAsia="is-IS"/>
        </w:rPr>
        <w:t>Nordplus</w:t>
      </w:r>
      <w:r w:rsidR="002013BA" w:rsidRPr="00037149">
        <w:rPr>
          <w:rFonts w:eastAsia="Times New Roman" w:cstheme="minorHAnsi"/>
          <w:color w:val="231F20"/>
          <w:lang w:val="en-GB" w:eastAsia="is-IS"/>
        </w:rPr>
        <w:t xml:space="preserve"> may share your personal information with other </w:t>
      </w:r>
      <w:r w:rsidRPr="00037149">
        <w:rPr>
          <w:rFonts w:eastAsia="Times New Roman" w:cstheme="minorHAnsi"/>
          <w:color w:val="231F20"/>
          <w:lang w:val="en-GB" w:eastAsia="is-IS"/>
        </w:rPr>
        <w:t>universities, schools, research centres or other parties</w:t>
      </w:r>
      <w:r w:rsidR="002013BA" w:rsidRPr="00037149">
        <w:rPr>
          <w:rFonts w:eastAsia="Times New Roman" w:cstheme="minorHAnsi"/>
          <w:color w:val="231F20"/>
          <w:lang w:val="en-GB" w:eastAsia="is-IS"/>
        </w:rPr>
        <w:t xml:space="preserve"> which participate in the grant, </w:t>
      </w:r>
      <w:r w:rsidRPr="00037149">
        <w:rPr>
          <w:rFonts w:eastAsia="Times New Roman" w:cstheme="minorHAnsi"/>
          <w:color w:val="231F20"/>
          <w:lang w:val="en-GB" w:eastAsia="is-IS"/>
        </w:rPr>
        <w:t>mobility</w:t>
      </w:r>
      <w:r w:rsidR="002013BA" w:rsidRPr="00037149">
        <w:rPr>
          <w:rFonts w:eastAsia="Times New Roman" w:cstheme="minorHAnsi"/>
          <w:color w:val="231F20"/>
          <w:lang w:val="en-GB" w:eastAsia="is-IS"/>
        </w:rPr>
        <w:t xml:space="preserve"> and education schemes you apply to.</w:t>
      </w:r>
    </w:p>
    <w:p w14:paraId="72D4B1FA" w14:textId="77777777" w:rsidR="002013BA" w:rsidRPr="00037149" w:rsidRDefault="002013BA" w:rsidP="002013BA">
      <w:pPr>
        <w:shd w:val="clear" w:color="auto" w:fill="FFFFFF"/>
        <w:spacing w:after="150" w:line="390" w:lineRule="atLeast"/>
        <w:rPr>
          <w:rFonts w:eastAsia="Times New Roman" w:cstheme="minorHAnsi"/>
          <w:color w:val="231F20"/>
          <w:lang w:val="en-GB" w:eastAsia="is-IS"/>
        </w:rPr>
      </w:pPr>
      <w:r w:rsidRPr="00037149">
        <w:rPr>
          <w:rFonts w:eastAsia="Times New Roman" w:cstheme="minorHAnsi"/>
          <w:color w:val="231F20"/>
          <w:lang w:val="en-GB" w:eastAsia="is-IS"/>
        </w:rPr>
        <w:t>Your personal information may also be shared with the following third parties:</w:t>
      </w:r>
    </w:p>
    <w:p w14:paraId="64BCACDE" w14:textId="77777777" w:rsidR="002013BA" w:rsidRPr="00037149" w:rsidRDefault="002013BA" w:rsidP="002013BA">
      <w:pPr>
        <w:numPr>
          <w:ilvl w:val="0"/>
          <w:numId w:val="28"/>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Where we contract or hire third parties on the basis of their experience or expertise to evaluate applications for certain grants.</w:t>
      </w:r>
    </w:p>
    <w:p w14:paraId="3540B3F7" w14:textId="77777777" w:rsidR="002013BA" w:rsidRPr="00037149" w:rsidRDefault="002013BA" w:rsidP="002013BA">
      <w:pPr>
        <w:numPr>
          <w:ilvl w:val="0"/>
          <w:numId w:val="28"/>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lastRenderedPageBreak/>
        <w:t>In cases where we are legally required to share your information with government and law enforcement agencies.</w:t>
      </w:r>
    </w:p>
    <w:p w14:paraId="0E44D31D" w14:textId="77777777" w:rsidR="002013BA" w:rsidRPr="00037149" w:rsidRDefault="002013BA" w:rsidP="002013BA">
      <w:pPr>
        <w:numPr>
          <w:ilvl w:val="0"/>
          <w:numId w:val="28"/>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Third party providers which we use to process data in order to provide you with our services. For example, third party providers which are involved in the storage of data, software solutions or consultation.</w:t>
      </w:r>
    </w:p>
    <w:p w14:paraId="0163C4D9" w14:textId="77777777" w:rsidR="002013BA" w:rsidRPr="00037149" w:rsidRDefault="002013BA" w:rsidP="002013BA">
      <w:pPr>
        <w:numPr>
          <w:ilvl w:val="0"/>
          <w:numId w:val="28"/>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Third parties involved in the conduct of legal claims, such as law firms or courts.</w:t>
      </w:r>
    </w:p>
    <w:p w14:paraId="6B836CFB" w14:textId="77777777" w:rsidR="002013BA" w:rsidRPr="00037149" w:rsidRDefault="002013BA" w:rsidP="002013BA">
      <w:pPr>
        <w:numPr>
          <w:ilvl w:val="0"/>
          <w:numId w:val="28"/>
        </w:numPr>
        <w:shd w:val="clear" w:color="auto" w:fill="FFFFFF"/>
        <w:spacing w:before="100" w:beforeAutospacing="1" w:after="150" w:line="390" w:lineRule="atLeast"/>
        <w:ind w:left="0"/>
        <w:rPr>
          <w:rFonts w:eastAsia="Times New Roman" w:cstheme="minorHAnsi"/>
          <w:color w:val="231F20"/>
          <w:lang w:val="en-GB" w:eastAsia="is-IS"/>
        </w:rPr>
      </w:pPr>
      <w:r w:rsidRPr="00037149">
        <w:rPr>
          <w:rFonts w:eastAsia="Times New Roman" w:cstheme="minorHAnsi"/>
          <w:color w:val="231F20"/>
          <w:lang w:val="en-GB" w:eastAsia="is-IS"/>
        </w:rPr>
        <w:t>Third parties, such as security companies, the police and regulatory authorities, when we may need to safeguard our property and assets, provide safety to our staff and assets or have our rights enforced.</w:t>
      </w:r>
    </w:p>
    <w:p w14:paraId="2BF8C336" w14:textId="75AD035D" w:rsidR="002013BA" w:rsidRPr="00037149" w:rsidRDefault="00B104D3" w:rsidP="002013BA">
      <w:pPr>
        <w:shd w:val="clear" w:color="auto" w:fill="FFFFFF"/>
        <w:spacing w:after="150" w:line="390" w:lineRule="atLeast"/>
        <w:rPr>
          <w:rFonts w:eastAsia="Times New Roman" w:cstheme="minorHAnsi"/>
          <w:color w:val="231F20"/>
          <w:lang w:val="en-GB" w:eastAsia="is-IS"/>
        </w:rPr>
      </w:pPr>
      <w:r w:rsidRPr="00037149">
        <w:rPr>
          <w:rFonts w:eastAsia="Times New Roman" w:cstheme="minorHAnsi"/>
          <w:color w:val="231F20"/>
          <w:lang w:val="en-GB" w:eastAsia="is-IS"/>
        </w:rPr>
        <w:t>Nordplus</w:t>
      </w:r>
      <w:r w:rsidR="002013BA" w:rsidRPr="00037149">
        <w:rPr>
          <w:rFonts w:eastAsia="Times New Roman" w:cstheme="minorHAnsi"/>
          <w:color w:val="231F20"/>
          <w:lang w:val="en-GB" w:eastAsia="is-IS"/>
        </w:rPr>
        <w:t xml:space="preserve"> will not sell your personal information to third parties.</w:t>
      </w:r>
    </w:p>
    <w:p w14:paraId="2110333B" w14:textId="2B07FBE2"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23" w:history="1">
        <w:r w:rsidR="002013BA" w:rsidRPr="00037149">
          <w:rPr>
            <w:rFonts w:ascii="Georgia" w:eastAsia="Times New Roman" w:hAnsi="Georgia" w:cs="Times New Roman"/>
            <w:b/>
            <w:bCs/>
            <w:color w:val="231F20"/>
            <w:sz w:val="28"/>
            <w:szCs w:val="28"/>
            <w:u w:val="single"/>
            <w:lang w:val="en-GB" w:eastAsia="is-IS"/>
          </w:rPr>
          <w:t xml:space="preserve">How does </w:t>
        </w:r>
        <w:r w:rsidR="00B104D3" w:rsidRPr="00037149">
          <w:rPr>
            <w:rFonts w:ascii="Georgia" w:eastAsia="Times New Roman" w:hAnsi="Georgia" w:cs="Times New Roman"/>
            <w:b/>
            <w:bCs/>
            <w:color w:val="231F20"/>
            <w:sz w:val="28"/>
            <w:szCs w:val="28"/>
            <w:u w:val="single"/>
            <w:lang w:val="en-GB" w:eastAsia="is-IS"/>
          </w:rPr>
          <w:t>Nordplus</w:t>
        </w:r>
        <w:r w:rsidR="002013BA" w:rsidRPr="00037149">
          <w:rPr>
            <w:rFonts w:ascii="Georgia" w:eastAsia="Times New Roman" w:hAnsi="Georgia" w:cs="Times New Roman"/>
            <w:b/>
            <w:bCs/>
            <w:color w:val="231F20"/>
            <w:sz w:val="28"/>
            <w:szCs w:val="28"/>
            <w:u w:val="single"/>
            <w:lang w:val="en-GB" w:eastAsia="is-IS"/>
          </w:rPr>
          <w:t xml:space="preserve"> safeguard personal information that is transferred to third countries?</w:t>
        </w:r>
      </w:hyperlink>
    </w:p>
    <w:p w14:paraId="058A2FA9" w14:textId="1BEC639B"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According to European Union</w:t>
      </w:r>
      <w:r w:rsidR="00B104D3" w:rsidRPr="00037149">
        <w:rPr>
          <w:rFonts w:ascii="Calibri" w:eastAsia="Times New Roman" w:hAnsi="Calibri" w:cs="Calibri"/>
          <w:color w:val="231F20"/>
          <w:lang w:val="en-GB" w:eastAsia="is-IS"/>
        </w:rPr>
        <w:t>, Nordic and Baltic</w:t>
      </w:r>
      <w:r w:rsidRPr="00037149">
        <w:rPr>
          <w:rFonts w:ascii="Calibri" w:eastAsia="Times New Roman" w:hAnsi="Calibri" w:cs="Calibri"/>
          <w:color w:val="231F20"/>
          <w:lang w:val="en-GB" w:eastAsia="is-IS"/>
        </w:rPr>
        <w:t xml:space="preserve"> data protection laws, certain requirements need to be fulfilled when your personal data is transferred to a country outside the European Economic Area. The purpose of these requirements is to make sure your personal information is adequately protected, even when being transferred outside the European Economic Area.</w:t>
      </w:r>
    </w:p>
    <w:p w14:paraId="215315FA" w14:textId="419DE6E2" w:rsidR="002013BA" w:rsidRPr="00037149" w:rsidRDefault="00E40395"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I</w:t>
      </w:r>
      <w:r w:rsidR="00B104D3" w:rsidRPr="00037149">
        <w:rPr>
          <w:rFonts w:ascii="Calibri" w:eastAsia="Times New Roman" w:hAnsi="Calibri" w:cs="Calibri"/>
          <w:color w:val="231F20"/>
          <w:lang w:val="en-GB" w:eastAsia="is-IS"/>
        </w:rPr>
        <w:t>f</w:t>
      </w:r>
      <w:r w:rsidR="002013BA" w:rsidRPr="00037149">
        <w:rPr>
          <w:rFonts w:ascii="Calibri" w:eastAsia="Times New Roman" w:hAnsi="Calibri" w:cs="Calibri"/>
          <w:color w:val="231F20"/>
          <w:lang w:val="en-GB" w:eastAsia="is-IS"/>
        </w:rPr>
        <w:t xml:space="preserve"> </w:t>
      </w:r>
      <w:r w:rsidR="00B104D3" w:rsidRPr="00037149">
        <w:rPr>
          <w:rFonts w:ascii="Calibri" w:eastAsia="Times New Roman" w:hAnsi="Calibri" w:cs="Calibri"/>
          <w:color w:val="231F20"/>
          <w:lang w:val="en-GB" w:eastAsia="is-IS"/>
        </w:rPr>
        <w:t>Nordplus</w:t>
      </w:r>
      <w:r w:rsidR="002013BA" w:rsidRPr="00037149">
        <w:rPr>
          <w:rFonts w:ascii="Calibri" w:eastAsia="Times New Roman" w:hAnsi="Calibri" w:cs="Calibri"/>
          <w:color w:val="231F20"/>
          <w:lang w:val="en-GB" w:eastAsia="is-IS"/>
        </w:rPr>
        <w:t xml:space="preserve"> transfers your personal information to a third country, one of the following will apply:</w:t>
      </w:r>
    </w:p>
    <w:p w14:paraId="0B7ED869" w14:textId="038A6900" w:rsidR="002013BA" w:rsidRPr="00037149" w:rsidRDefault="002013BA" w:rsidP="002013BA">
      <w:pPr>
        <w:numPr>
          <w:ilvl w:val="0"/>
          <w:numId w:val="29"/>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The transfer is made to a country deemed to provide adequate protection of personal information according to a </w:t>
      </w:r>
      <w:hyperlink r:id="rId24" w:tgtFrame="_blank" w:tooltip="decision by the European Commission. (Opens in new window)" w:history="1"/>
      <w:r w:rsidR="00F457FB" w:rsidRPr="00037149">
        <w:rPr>
          <w:rFonts w:ascii="Calibri" w:eastAsia="Times New Roman" w:hAnsi="Calibri" w:cs="Calibri"/>
          <w:color w:val="231F20"/>
          <w:lang w:val="en-GB" w:eastAsia="is-IS"/>
        </w:rPr>
        <w:t xml:space="preserve"> </w:t>
      </w:r>
      <w:hyperlink r:id="rId25" w:history="1">
        <w:r w:rsidR="00F457FB" w:rsidRPr="00037149">
          <w:rPr>
            <w:rStyle w:val="Hyperlink"/>
            <w:rFonts w:ascii="Calibri" w:eastAsia="Times New Roman" w:hAnsi="Calibri" w:cs="Calibri"/>
            <w:lang w:val="en-GB" w:eastAsia="is-IS"/>
          </w:rPr>
          <w:t xml:space="preserve">decision by the European </w:t>
        </w:r>
        <w:proofErr w:type="spellStart"/>
        <w:r w:rsidR="00F457FB" w:rsidRPr="00037149">
          <w:rPr>
            <w:rStyle w:val="Hyperlink"/>
            <w:rFonts w:ascii="Calibri" w:eastAsia="Times New Roman" w:hAnsi="Calibri" w:cs="Calibri"/>
            <w:lang w:val="en-GB" w:eastAsia="is-IS"/>
          </w:rPr>
          <w:t>Commmission</w:t>
        </w:r>
        <w:proofErr w:type="spellEnd"/>
        <w:r w:rsidR="00F457FB" w:rsidRPr="00037149">
          <w:rPr>
            <w:rStyle w:val="Hyperlink"/>
            <w:rFonts w:ascii="Calibri" w:eastAsia="Times New Roman" w:hAnsi="Calibri" w:cs="Calibri"/>
            <w:lang w:val="en-GB" w:eastAsia="is-IS"/>
          </w:rPr>
          <w:t xml:space="preserve"> here</w:t>
        </w:r>
      </w:hyperlink>
      <w:r w:rsidR="00F457FB" w:rsidRPr="00037149">
        <w:rPr>
          <w:rFonts w:ascii="Calibri" w:eastAsia="Times New Roman" w:hAnsi="Calibri" w:cs="Calibri"/>
          <w:color w:val="231F20"/>
          <w:lang w:val="en-GB" w:eastAsia="is-IS"/>
        </w:rPr>
        <w:t>.</w:t>
      </w:r>
      <w:r w:rsidRPr="00037149">
        <w:rPr>
          <w:rFonts w:ascii="Calibri" w:eastAsia="Times New Roman" w:hAnsi="Calibri" w:cs="Calibri"/>
          <w:color w:val="231F20"/>
          <w:lang w:val="en-GB" w:eastAsia="is-IS"/>
        </w:rPr>
        <w:t> When data is transferred to the US, transfers may be based on the </w:t>
      </w:r>
      <w:hyperlink r:id="rId26" w:tgtFrame="_blank" w:tooltip="EU-US Privacy Shield. (Opens in new window)" w:history="1">
        <w:r w:rsidRPr="00037149">
          <w:rPr>
            <w:rFonts w:ascii="Calibri" w:eastAsia="Times New Roman" w:hAnsi="Calibri" w:cs="Calibri"/>
            <w:color w:val="147DBF"/>
            <w:u w:val="single"/>
            <w:lang w:val="en-GB" w:eastAsia="is-IS"/>
          </w:rPr>
          <w:t>EU-US Privacy Shield.</w:t>
        </w:r>
      </w:hyperlink>
    </w:p>
    <w:p w14:paraId="1C40FDA7" w14:textId="05BF46FA" w:rsidR="002013BA" w:rsidRPr="00037149" w:rsidRDefault="002013BA" w:rsidP="002013BA">
      <w:pPr>
        <w:numPr>
          <w:ilvl w:val="0"/>
          <w:numId w:val="29"/>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The recipient of the personal information has approved </w:t>
      </w:r>
      <w:hyperlink r:id="rId27" w:tgtFrame="_blank" w:tooltip="binding corporate rules (Opens in new window)" w:history="1">
        <w:r w:rsidRPr="00037149">
          <w:rPr>
            <w:rFonts w:ascii="Calibri" w:eastAsia="Times New Roman" w:hAnsi="Calibri" w:cs="Calibri"/>
            <w:color w:val="147DBF"/>
            <w:u w:val="single"/>
            <w:lang w:val="en-GB" w:eastAsia="is-IS"/>
          </w:rPr>
          <w:t>binding corporate rules</w:t>
        </w:r>
      </w:hyperlink>
      <w:r w:rsidR="00F457FB" w:rsidRPr="00037149">
        <w:rPr>
          <w:rFonts w:ascii="Calibri" w:eastAsia="Times New Roman" w:hAnsi="Calibri" w:cs="Calibri"/>
          <w:color w:val="231F20"/>
          <w:lang w:val="en-GB" w:eastAsia="is-IS"/>
        </w:rPr>
        <w:t xml:space="preserve"> </w:t>
      </w:r>
      <w:hyperlink r:id="rId28" w:history="1">
        <w:r w:rsidR="00F457FB" w:rsidRPr="00037149">
          <w:rPr>
            <w:rStyle w:val="Hyperlink"/>
            <w:rFonts w:ascii="Calibri" w:eastAsia="Times New Roman" w:hAnsi="Calibri" w:cs="Calibri"/>
            <w:lang w:val="en-GB" w:eastAsia="is-IS"/>
          </w:rPr>
          <w:t>here</w:t>
        </w:r>
      </w:hyperlink>
      <w:r w:rsidRPr="00037149">
        <w:rPr>
          <w:rFonts w:ascii="Calibri" w:eastAsia="Times New Roman" w:hAnsi="Calibri" w:cs="Calibri"/>
          <w:color w:val="231F20"/>
          <w:lang w:val="en-GB" w:eastAsia="is-IS"/>
        </w:rPr>
        <w:t> which provide an adequate level of protection for your personal information.</w:t>
      </w:r>
    </w:p>
    <w:p w14:paraId="044FAA6A" w14:textId="10903532" w:rsidR="002013BA" w:rsidRPr="00037149" w:rsidRDefault="00B104D3" w:rsidP="002013BA">
      <w:pPr>
        <w:numPr>
          <w:ilvl w:val="0"/>
          <w:numId w:val="29"/>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Nordplus</w:t>
      </w:r>
      <w:r w:rsidR="002013BA" w:rsidRPr="00037149">
        <w:rPr>
          <w:rFonts w:ascii="Calibri" w:eastAsia="Times New Roman" w:hAnsi="Calibri" w:cs="Calibri"/>
          <w:color w:val="231F20"/>
          <w:lang w:val="en-GB" w:eastAsia="is-IS"/>
        </w:rPr>
        <w:t xml:space="preserve"> and the recipient of your personal information have made contracts regarding the transfer of data using </w:t>
      </w:r>
      <w:hyperlink r:id="rId29" w:tgtFrame="_blank" w:tooltip="standard contractual clauses (Opens in new window)" w:history="1">
        <w:r w:rsidR="002013BA" w:rsidRPr="00037149">
          <w:rPr>
            <w:rFonts w:ascii="Calibri" w:eastAsia="Times New Roman" w:hAnsi="Calibri" w:cs="Calibri"/>
            <w:color w:val="147DBF"/>
            <w:u w:val="single"/>
            <w:lang w:val="en-GB" w:eastAsia="is-IS"/>
          </w:rPr>
          <w:t>standard contractual clauses</w:t>
        </w:r>
      </w:hyperlink>
      <w:r w:rsidR="002013BA" w:rsidRPr="00037149">
        <w:rPr>
          <w:rFonts w:ascii="Calibri" w:eastAsia="Times New Roman" w:hAnsi="Calibri" w:cs="Calibri"/>
          <w:color w:val="231F20"/>
          <w:lang w:val="en-GB" w:eastAsia="is-IS"/>
        </w:rPr>
        <w:t> which the European Commission has decided provide an adequate level of protection for your personal information.</w:t>
      </w:r>
    </w:p>
    <w:p w14:paraId="7F496791" w14:textId="5DBF791B" w:rsidR="002013BA" w:rsidRPr="00037149" w:rsidRDefault="002013BA" w:rsidP="002013BA">
      <w:pPr>
        <w:numPr>
          <w:ilvl w:val="0"/>
          <w:numId w:val="29"/>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The recipient of the personal information has approved Codes of Conduct which satisfy the requirements of European Union</w:t>
      </w:r>
      <w:r w:rsidR="00B104D3" w:rsidRPr="00037149">
        <w:rPr>
          <w:rFonts w:ascii="Calibri" w:eastAsia="Times New Roman" w:hAnsi="Calibri" w:cs="Calibri"/>
          <w:color w:val="231F20"/>
          <w:lang w:val="en-GB" w:eastAsia="is-IS"/>
        </w:rPr>
        <w:t>, Nordic and Baltic</w:t>
      </w:r>
      <w:r w:rsidRPr="00037149">
        <w:rPr>
          <w:rFonts w:ascii="Calibri" w:eastAsia="Times New Roman" w:hAnsi="Calibri" w:cs="Calibri"/>
          <w:color w:val="231F20"/>
          <w:lang w:val="en-GB" w:eastAsia="is-IS"/>
        </w:rPr>
        <w:t xml:space="preserve"> data protection law.</w:t>
      </w:r>
    </w:p>
    <w:p w14:paraId="3E171552" w14:textId="45C46526" w:rsidR="002013BA" w:rsidRPr="00037149" w:rsidRDefault="002013BA" w:rsidP="002013BA">
      <w:pPr>
        <w:numPr>
          <w:ilvl w:val="0"/>
          <w:numId w:val="29"/>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The recipient of the personal information has obtained certification issued by an accredited certification body according to European Union and </w:t>
      </w:r>
      <w:r w:rsidR="00B104D3" w:rsidRPr="00037149">
        <w:rPr>
          <w:rFonts w:ascii="Calibri" w:eastAsia="Times New Roman" w:hAnsi="Calibri" w:cs="Calibri"/>
          <w:color w:val="231F20"/>
          <w:lang w:val="en-GB" w:eastAsia="is-IS"/>
        </w:rPr>
        <w:t>Nordic/Baltic</w:t>
      </w:r>
      <w:r w:rsidRPr="00037149">
        <w:rPr>
          <w:rFonts w:ascii="Calibri" w:eastAsia="Times New Roman" w:hAnsi="Calibri" w:cs="Calibri"/>
          <w:color w:val="231F20"/>
          <w:lang w:val="en-GB" w:eastAsia="is-IS"/>
        </w:rPr>
        <w:t xml:space="preserve"> data protection laws.</w:t>
      </w:r>
    </w:p>
    <w:p w14:paraId="1699B725" w14:textId="77777777" w:rsidR="002013BA" w:rsidRPr="00037149" w:rsidRDefault="0001338D" w:rsidP="002013BA">
      <w:pPr>
        <w:pBdr>
          <w:top w:val="single" w:sz="6" w:space="8" w:color="DAD8D8"/>
          <w:left w:val="single" w:sz="6" w:space="31" w:color="DAD8D8"/>
          <w:bottom w:val="single" w:sz="6" w:space="8" w:color="DAD8D8"/>
          <w:right w:val="single" w:sz="6" w:space="22" w:color="DAD8D8"/>
        </w:pBdr>
        <w:shd w:val="clear" w:color="auto" w:fill="F6E1DE"/>
        <w:spacing w:after="0" w:line="480" w:lineRule="atLeast"/>
        <w:outlineLvl w:val="2"/>
        <w:rPr>
          <w:rFonts w:ascii="Georgia" w:eastAsia="Times New Roman" w:hAnsi="Georgia" w:cs="Times New Roman"/>
          <w:b/>
          <w:bCs/>
          <w:color w:val="231F20"/>
          <w:sz w:val="28"/>
          <w:szCs w:val="28"/>
          <w:lang w:val="en-GB" w:eastAsia="is-IS"/>
        </w:rPr>
      </w:pPr>
      <w:hyperlink r:id="rId30" w:history="1">
        <w:r w:rsidR="002013BA" w:rsidRPr="00037149">
          <w:rPr>
            <w:rFonts w:ascii="Georgia" w:eastAsia="Times New Roman" w:hAnsi="Georgia" w:cs="Times New Roman"/>
            <w:b/>
            <w:bCs/>
            <w:color w:val="231F20"/>
            <w:sz w:val="28"/>
            <w:szCs w:val="28"/>
            <w:u w:val="single"/>
            <w:lang w:val="en-GB" w:eastAsia="is-IS"/>
          </w:rPr>
          <w:t>How can I make a request for a copy of my personal information and how do I lodge a complaint?</w:t>
        </w:r>
      </w:hyperlink>
    </w:p>
    <w:p w14:paraId="2213BD71" w14:textId="612B9F8C"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xml:space="preserve">Under European Union and </w:t>
      </w:r>
      <w:r w:rsidR="00B104D3" w:rsidRPr="00037149">
        <w:rPr>
          <w:rFonts w:ascii="Calibri" w:eastAsia="Times New Roman" w:hAnsi="Calibri" w:cs="Calibri"/>
          <w:color w:val="231F20"/>
          <w:lang w:val="en-GB" w:eastAsia="is-IS"/>
        </w:rPr>
        <w:t>Nordic/Baltic</w:t>
      </w:r>
      <w:r w:rsidRPr="00037149">
        <w:rPr>
          <w:rFonts w:ascii="Calibri" w:eastAsia="Times New Roman" w:hAnsi="Calibri" w:cs="Calibri"/>
          <w:color w:val="231F20"/>
          <w:lang w:val="en-GB" w:eastAsia="is-IS"/>
        </w:rPr>
        <w:t xml:space="preserve"> privacy law, you may request a copy of your personal information if it is processed by </w:t>
      </w:r>
      <w:r w:rsidR="00B104D3"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You do not need to pay a fee for this request, unless it is manifestly unfounded or excessive. </w:t>
      </w:r>
      <w:r w:rsidR="00B104D3" w:rsidRPr="00037149">
        <w:rPr>
          <w:rFonts w:ascii="Calibri" w:eastAsia="Times New Roman" w:hAnsi="Calibri" w:cs="Calibri"/>
          <w:color w:val="231F20"/>
          <w:lang w:val="en-GB" w:eastAsia="is-IS"/>
        </w:rPr>
        <w:t>Nordplus</w:t>
      </w:r>
      <w:r w:rsidRPr="00037149">
        <w:rPr>
          <w:rFonts w:ascii="Calibri" w:eastAsia="Times New Roman" w:hAnsi="Calibri" w:cs="Calibri"/>
          <w:color w:val="231F20"/>
          <w:lang w:val="en-GB" w:eastAsia="is-IS"/>
        </w:rPr>
        <w:t xml:space="preserve"> will make every effort to respond to your request within 30 days of it being received.</w:t>
      </w:r>
    </w:p>
    <w:p w14:paraId="6A5757F6" w14:textId="77777777" w:rsidR="002013BA" w:rsidRPr="00037149" w:rsidRDefault="002013BA" w:rsidP="002013BA">
      <w:pPr>
        <w:shd w:val="clear" w:color="auto" w:fill="FFFFFF"/>
        <w:spacing w:after="150" w:line="390" w:lineRule="atLeast"/>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Your request must be in writing and must contain the following information:</w:t>
      </w:r>
    </w:p>
    <w:p w14:paraId="33D6763F"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Your name and postal address.</w:t>
      </w:r>
    </w:p>
    <w:p w14:paraId="45832EB8"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Details of your request.</w:t>
      </w:r>
    </w:p>
    <w:p w14:paraId="54A42EE5" w14:textId="43A149AF"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Any details which may help us locate the information</w:t>
      </w:r>
      <w:r w:rsidR="00AD1582">
        <w:rPr>
          <w:rFonts w:ascii="Calibri" w:eastAsia="Times New Roman" w:hAnsi="Calibri" w:cs="Calibri"/>
          <w:color w:val="231F20"/>
          <w:lang w:val="en-GB" w:eastAsia="is-IS"/>
        </w:rPr>
        <w:t>,</w:t>
      </w:r>
      <w:r w:rsidRPr="00037149">
        <w:rPr>
          <w:rFonts w:ascii="Calibri" w:eastAsia="Times New Roman" w:hAnsi="Calibri" w:cs="Calibri"/>
          <w:color w:val="231F20"/>
          <w:lang w:val="en-GB" w:eastAsia="is-IS"/>
        </w:rPr>
        <w:t xml:space="preserve"> which is the subject of your request, for example:</w:t>
      </w:r>
    </w:p>
    <w:p w14:paraId="39A7F02B"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Details of an application or correspondence which may be related to the personal information.</w:t>
      </w:r>
    </w:p>
    <w:p w14:paraId="7AB56773"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Your e-mail address, telephone number or other contact details.</w:t>
      </w:r>
    </w:p>
    <w:p w14:paraId="1C4EB212"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 Additionally, we require you to provide:</w:t>
      </w:r>
    </w:p>
    <w:p w14:paraId="121229CB"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A copy of a government issued ID, such as your passport or driving licence. This is necessary so that we can verify who is making the request.</w:t>
      </w:r>
    </w:p>
    <w:p w14:paraId="5DDA0EA3"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Your signature and the date of the request.</w:t>
      </w:r>
    </w:p>
    <w:p w14:paraId="11705E68" w14:textId="77777777" w:rsidR="002013BA" w:rsidRPr="00037149" w:rsidRDefault="002013BA" w:rsidP="002013BA">
      <w:pPr>
        <w:numPr>
          <w:ilvl w:val="0"/>
          <w:numId w:val="30"/>
        </w:numPr>
        <w:shd w:val="clear" w:color="auto" w:fill="FFFFFF"/>
        <w:spacing w:before="100" w:beforeAutospacing="1" w:after="150" w:line="390" w:lineRule="atLeast"/>
        <w:ind w:left="0"/>
        <w:rPr>
          <w:rFonts w:ascii="Calibri" w:eastAsia="Times New Roman" w:hAnsi="Calibri" w:cs="Calibri"/>
          <w:color w:val="231F20"/>
          <w:lang w:val="en-GB" w:eastAsia="is-IS"/>
        </w:rPr>
      </w:pPr>
      <w:r w:rsidRPr="00037149">
        <w:rPr>
          <w:rFonts w:ascii="Calibri" w:eastAsia="Times New Roman" w:hAnsi="Calibri" w:cs="Calibri"/>
          <w:color w:val="231F20"/>
          <w:lang w:val="en-GB" w:eastAsia="is-IS"/>
        </w:rPr>
        <w:t>If you are applying on behalf of another person then signed authority from the individual is required.</w:t>
      </w:r>
    </w:p>
    <w:p w14:paraId="1EE2716F" w14:textId="77777777" w:rsidR="002013BA" w:rsidRPr="00037149" w:rsidRDefault="002013BA" w:rsidP="002013BA">
      <w:pPr>
        <w:shd w:val="clear" w:color="auto" w:fill="FFFFFF"/>
        <w:spacing w:after="150" w:line="390" w:lineRule="atLeast"/>
        <w:rPr>
          <w:rFonts w:ascii="Georgia" w:eastAsia="Times New Roman" w:hAnsi="Georgia" w:cs="Open Sans"/>
          <w:color w:val="231F20"/>
          <w:sz w:val="26"/>
          <w:szCs w:val="26"/>
          <w:lang w:val="en-GB" w:eastAsia="is-IS"/>
        </w:rPr>
      </w:pPr>
      <w:r w:rsidRPr="00037149">
        <w:rPr>
          <w:rFonts w:ascii="Georgia" w:eastAsia="Times New Roman" w:hAnsi="Georgia" w:cs="Open Sans"/>
          <w:color w:val="231F20"/>
          <w:sz w:val="26"/>
          <w:szCs w:val="26"/>
          <w:lang w:val="en-GB" w:eastAsia="is-IS"/>
        </w:rPr>
        <w:t>Please send your request to:</w:t>
      </w:r>
    </w:p>
    <w:p w14:paraId="1E3BAC4D" w14:textId="48DB4F60" w:rsidR="00B104D3" w:rsidRPr="00037149" w:rsidRDefault="00B104D3" w:rsidP="002013BA">
      <w:pPr>
        <w:shd w:val="clear" w:color="auto" w:fill="FFFFFF"/>
        <w:spacing w:after="150" w:line="390" w:lineRule="atLeast"/>
        <w:rPr>
          <w:rFonts w:ascii="Georgia" w:eastAsia="Times New Roman" w:hAnsi="Georgia" w:cs="Open Sans"/>
          <w:color w:val="231F20"/>
          <w:sz w:val="26"/>
          <w:szCs w:val="26"/>
          <w:lang w:val="en-GB" w:eastAsia="is-IS"/>
        </w:rPr>
      </w:pPr>
      <w:r w:rsidRPr="00037149">
        <w:rPr>
          <w:rFonts w:ascii="Georgia" w:eastAsia="Times New Roman" w:hAnsi="Georgia" w:cs="Open Sans"/>
          <w:color w:val="231F20"/>
          <w:sz w:val="26"/>
          <w:szCs w:val="26"/>
          <w:lang w:val="en-GB" w:eastAsia="is-IS"/>
        </w:rPr>
        <w:t>Nordplus-The Main Administration</w:t>
      </w:r>
    </w:p>
    <w:p w14:paraId="702664E5" w14:textId="6194A2F0" w:rsidR="002013BA" w:rsidRPr="00037149" w:rsidRDefault="002013BA" w:rsidP="002013BA">
      <w:pPr>
        <w:shd w:val="clear" w:color="auto" w:fill="FFFFFF"/>
        <w:spacing w:after="150" w:line="390" w:lineRule="atLeast"/>
        <w:rPr>
          <w:rFonts w:ascii="Georgia" w:eastAsia="Times New Roman" w:hAnsi="Georgia" w:cs="Open Sans"/>
          <w:color w:val="231F20"/>
          <w:sz w:val="26"/>
          <w:szCs w:val="26"/>
          <w:lang w:val="en-GB" w:eastAsia="is-IS"/>
        </w:rPr>
      </w:pPr>
      <w:proofErr w:type="spellStart"/>
      <w:r w:rsidRPr="00037149">
        <w:rPr>
          <w:rFonts w:ascii="Georgia" w:eastAsia="Times New Roman" w:hAnsi="Georgia" w:cs="Open Sans"/>
          <w:color w:val="231F20"/>
          <w:sz w:val="26"/>
          <w:szCs w:val="26"/>
          <w:lang w:val="en-GB" w:eastAsia="is-IS"/>
        </w:rPr>
        <w:t>Rannís</w:t>
      </w:r>
      <w:proofErr w:type="spellEnd"/>
      <w:r w:rsidRPr="00037149">
        <w:rPr>
          <w:rFonts w:ascii="Georgia" w:eastAsia="Times New Roman" w:hAnsi="Georgia" w:cs="Open Sans"/>
          <w:color w:val="231F20"/>
          <w:sz w:val="26"/>
          <w:szCs w:val="26"/>
          <w:lang w:val="en-GB" w:eastAsia="is-IS"/>
        </w:rPr>
        <w:t xml:space="preserve"> – The Icelandic Centre for Research</w:t>
      </w:r>
      <w:r w:rsidRPr="00037149">
        <w:rPr>
          <w:rFonts w:ascii="Georgia" w:eastAsia="Times New Roman" w:hAnsi="Georgia" w:cs="Open Sans"/>
          <w:color w:val="231F20"/>
          <w:sz w:val="26"/>
          <w:szCs w:val="26"/>
          <w:lang w:val="en-GB" w:eastAsia="is-IS"/>
        </w:rPr>
        <w:br/>
      </w:r>
      <w:proofErr w:type="spellStart"/>
      <w:r w:rsidRPr="00037149">
        <w:rPr>
          <w:rFonts w:ascii="Georgia" w:eastAsia="Times New Roman" w:hAnsi="Georgia" w:cs="Open Sans"/>
          <w:color w:val="231F20"/>
          <w:sz w:val="26"/>
          <w:szCs w:val="26"/>
          <w:lang w:val="en-GB" w:eastAsia="is-IS"/>
        </w:rPr>
        <w:t>Borgartúni</w:t>
      </w:r>
      <w:proofErr w:type="spellEnd"/>
      <w:r w:rsidRPr="00037149">
        <w:rPr>
          <w:rFonts w:ascii="Georgia" w:eastAsia="Times New Roman" w:hAnsi="Georgia" w:cs="Open Sans"/>
          <w:color w:val="231F20"/>
          <w:sz w:val="26"/>
          <w:szCs w:val="26"/>
          <w:lang w:val="en-GB" w:eastAsia="is-IS"/>
        </w:rPr>
        <w:t xml:space="preserve"> 30</w:t>
      </w:r>
      <w:r w:rsidRPr="00037149">
        <w:rPr>
          <w:rFonts w:ascii="Georgia" w:eastAsia="Times New Roman" w:hAnsi="Georgia" w:cs="Open Sans"/>
          <w:color w:val="231F20"/>
          <w:sz w:val="26"/>
          <w:szCs w:val="26"/>
          <w:lang w:val="en-GB" w:eastAsia="is-IS"/>
        </w:rPr>
        <w:br/>
        <w:t>105 Reykjavík</w:t>
      </w:r>
      <w:r w:rsidRPr="00037149">
        <w:rPr>
          <w:rFonts w:ascii="Georgia" w:eastAsia="Times New Roman" w:hAnsi="Georgia" w:cs="Open Sans"/>
          <w:color w:val="231F20"/>
          <w:sz w:val="26"/>
          <w:szCs w:val="26"/>
          <w:lang w:val="en-GB" w:eastAsia="is-IS"/>
        </w:rPr>
        <w:br/>
        <w:t>Iceland</w:t>
      </w:r>
    </w:p>
    <w:p w14:paraId="0BF9A087" w14:textId="6A98980B" w:rsidR="002013BA" w:rsidRPr="00037149" w:rsidRDefault="002013BA" w:rsidP="002013BA">
      <w:pPr>
        <w:shd w:val="clear" w:color="auto" w:fill="FFFFFF"/>
        <w:spacing w:after="150" w:line="390" w:lineRule="atLeast"/>
        <w:rPr>
          <w:rFonts w:ascii="Georgia" w:eastAsia="Times New Roman" w:hAnsi="Georgia" w:cs="Open Sans"/>
          <w:color w:val="231F20"/>
          <w:sz w:val="26"/>
          <w:szCs w:val="26"/>
          <w:lang w:val="en-GB" w:eastAsia="is-IS"/>
        </w:rPr>
      </w:pPr>
      <w:r w:rsidRPr="00037149">
        <w:rPr>
          <w:rFonts w:ascii="Georgia" w:eastAsia="Times New Roman" w:hAnsi="Georgia" w:cs="Open Sans"/>
          <w:color w:val="231F20"/>
          <w:sz w:val="26"/>
          <w:szCs w:val="26"/>
          <w:lang w:val="en-GB" w:eastAsia="is-IS"/>
        </w:rPr>
        <w:t xml:space="preserve">You also have a right to lodge a complaint with The Icelandic Data Protection Authority </w:t>
      </w:r>
      <w:r w:rsidR="00B104D3" w:rsidRPr="00037149">
        <w:rPr>
          <w:rFonts w:ascii="Georgia" w:eastAsia="Times New Roman" w:hAnsi="Georgia" w:cs="Open Sans"/>
          <w:color w:val="231F20"/>
          <w:sz w:val="26"/>
          <w:szCs w:val="26"/>
          <w:lang w:val="en-GB" w:eastAsia="is-IS"/>
        </w:rPr>
        <w:t>or its sister organisations in the countries where you have a domicile.</w:t>
      </w:r>
      <w:r w:rsidRPr="00037149">
        <w:rPr>
          <w:rFonts w:ascii="Georgia" w:eastAsia="Times New Roman" w:hAnsi="Georgia" w:cs="Open Sans"/>
          <w:color w:val="231F20"/>
          <w:sz w:val="26"/>
          <w:szCs w:val="26"/>
          <w:lang w:val="en-GB" w:eastAsia="is-IS"/>
        </w:rPr>
        <w:t xml:space="preserve"> A complaint can be made by writing to:</w:t>
      </w:r>
    </w:p>
    <w:p w14:paraId="02900DEC" w14:textId="77777777" w:rsidR="002013BA" w:rsidRPr="00037149" w:rsidRDefault="002013BA" w:rsidP="002013BA">
      <w:pPr>
        <w:shd w:val="clear" w:color="auto" w:fill="FFFFFF"/>
        <w:spacing w:after="150" w:line="390" w:lineRule="atLeast"/>
        <w:rPr>
          <w:rFonts w:ascii="Georgia" w:eastAsia="Times New Roman" w:hAnsi="Georgia" w:cs="Open Sans"/>
          <w:color w:val="231F20"/>
          <w:sz w:val="26"/>
          <w:szCs w:val="26"/>
          <w:lang w:val="en-GB" w:eastAsia="is-IS"/>
        </w:rPr>
      </w:pPr>
      <w:r w:rsidRPr="00037149">
        <w:rPr>
          <w:rFonts w:ascii="Georgia" w:eastAsia="Times New Roman" w:hAnsi="Georgia" w:cs="Open Sans"/>
          <w:color w:val="231F20"/>
          <w:sz w:val="26"/>
          <w:szCs w:val="26"/>
          <w:lang w:val="en-GB" w:eastAsia="is-IS"/>
        </w:rPr>
        <w:lastRenderedPageBreak/>
        <w:t>The Icelandic Data Protection Authority</w:t>
      </w:r>
      <w:r w:rsidRPr="00037149">
        <w:rPr>
          <w:rFonts w:ascii="Georgia" w:eastAsia="Times New Roman" w:hAnsi="Georgia" w:cs="Open Sans"/>
          <w:color w:val="231F20"/>
          <w:sz w:val="26"/>
          <w:szCs w:val="26"/>
          <w:lang w:val="en-GB" w:eastAsia="is-IS"/>
        </w:rPr>
        <w:br/>
      </w:r>
      <w:proofErr w:type="spellStart"/>
      <w:r w:rsidRPr="00037149">
        <w:rPr>
          <w:rFonts w:ascii="Georgia" w:eastAsia="Times New Roman" w:hAnsi="Georgia" w:cs="Open Sans"/>
          <w:color w:val="231F20"/>
          <w:sz w:val="26"/>
          <w:szCs w:val="26"/>
          <w:lang w:val="en-GB" w:eastAsia="is-IS"/>
        </w:rPr>
        <w:t>Rauðarárstígur</w:t>
      </w:r>
      <w:proofErr w:type="spellEnd"/>
      <w:r w:rsidRPr="00037149">
        <w:rPr>
          <w:rFonts w:ascii="Georgia" w:eastAsia="Times New Roman" w:hAnsi="Georgia" w:cs="Open Sans"/>
          <w:color w:val="231F20"/>
          <w:sz w:val="26"/>
          <w:szCs w:val="26"/>
          <w:lang w:val="en-GB" w:eastAsia="is-IS"/>
        </w:rPr>
        <w:t xml:space="preserve"> 10</w:t>
      </w:r>
      <w:r w:rsidRPr="00037149">
        <w:rPr>
          <w:rFonts w:ascii="Georgia" w:eastAsia="Times New Roman" w:hAnsi="Georgia" w:cs="Open Sans"/>
          <w:color w:val="231F20"/>
          <w:sz w:val="26"/>
          <w:szCs w:val="26"/>
          <w:lang w:val="en-GB" w:eastAsia="is-IS"/>
        </w:rPr>
        <w:br/>
        <w:t>105 Reykjavík</w:t>
      </w:r>
      <w:r w:rsidRPr="00037149">
        <w:rPr>
          <w:rFonts w:ascii="Georgia" w:eastAsia="Times New Roman" w:hAnsi="Georgia" w:cs="Open Sans"/>
          <w:color w:val="231F20"/>
          <w:sz w:val="26"/>
          <w:szCs w:val="26"/>
          <w:lang w:val="en-GB" w:eastAsia="is-IS"/>
        </w:rPr>
        <w:br/>
        <w:t>Iceland</w:t>
      </w:r>
    </w:p>
    <w:p w14:paraId="3E8A4664" w14:textId="77777777" w:rsidR="002013BA" w:rsidRPr="00037149" w:rsidRDefault="002013BA" w:rsidP="003B7E88">
      <w:pPr>
        <w:rPr>
          <w:rFonts w:cstheme="minorHAnsi"/>
          <w:lang w:val="en-GB"/>
        </w:rPr>
      </w:pPr>
    </w:p>
    <w:sectPr w:rsidR="002013BA" w:rsidRPr="00037149">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AD6F" w14:textId="77777777" w:rsidR="00FF3DE8" w:rsidRDefault="00FF3DE8" w:rsidP="007E1965">
      <w:pPr>
        <w:spacing w:after="0" w:line="240" w:lineRule="auto"/>
      </w:pPr>
      <w:r>
        <w:separator/>
      </w:r>
    </w:p>
  </w:endnote>
  <w:endnote w:type="continuationSeparator" w:id="0">
    <w:p w14:paraId="2C62B565" w14:textId="77777777" w:rsidR="00FF3DE8" w:rsidRDefault="00FF3DE8" w:rsidP="007E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879696"/>
      <w:docPartObj>
        <w:docPartGallery w:val="Page Numbers (Bottom of Page)"/>
        <w:docPartUnique/>
      </w:docPartObj>
    </w:sdtPr>
    <w:sdtEndPr>
      <w:rPr>
        <w:noProof/>
      </w:rPr>
    </w:sdtEndPr>
    <w:sdtContent>
      <w:p w14:paraId="7BB50332" w14:textId="77777777" w:rsidR="007E1965" w:rsidRDefault="007E1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88541" w14:textId="77777777" w:rsidR="007E1965" w:rsidRDefault="007E1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BE49" w14:textId="77777777" w:rsidR="00FF3DE8" w:rsidRDefault="00FF3DE8" w:rsidP="007E1965">
      <w:pPr>
        <w:spacing w:after="0" w:line="240" w:lineRule="auto"/>
      </w:pPr>
      <w:r>
        <w:separator/>
      </w:r>
    </w:p>
  </w:footnote>
  <w:footnote w:type="continuationSeparator" w:id="0">
    <w:p w14:paraId="221956AA" w14:textId="77777777" w:rsidR="00FF3DE8" w:rsidRDefault="00FF3DE8" w:rsidP="007E1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239"/>
    <w:multiLevelType w:val="multilevel"/>
    <w:tmpl w:val="7D06E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4A8D"/>
    <w:multiLevelType w:val="hybridMultilevel"/>
    <w:tmpl w:val="0CB6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A3E6E"/>
    <w:multiLevelType w:val="hybridMultilevel"/>
    <w:tmpl w:val="9116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D16CA"/>
    <w:multiLevelType w:val="hybridMultilevel"/>
    <w:tmpl w:val="5D0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580"/>
    <w:multiLevelType w:val="hybridMultilevel"/>
    <w:tmpl w:val="3B2A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E408C"/>
    <w:multiLevelType w:val="hybridMultilevel"/>
    <w:tmpl w:val="F7400B1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1D4453"/>
    <w:multiLevelType w:val="hybridMultilevel"/>
    <w:tmpl w:val="C0C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B45"/>
    <w:multiLevelType w:val="hybridMultilevel"/>
    <w:tmpl w:val="B9C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92E7C"/>
    <w:multiLevelType w:val="multilevel"/>
    <w:tmpl w:val="3264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17119"/>
    <w:multiLevelType w:val="multilevel"/>
    <w:tmpl w:val="36F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B21A5"/>
    <w:multiLevelType w:val="multilevel"/>
    <w:tmpl w:val="BB1A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97EB8"/>
    <w:multiLevelType w:val="hybridMultilevel"/>
    <w:tmpl w:val="3B7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7C0"/>
    <w:multiLevelType w:val="hybridMultilevel"/>
    <w:tmpl w:val="7D54945C"/>
    <w:lvl w:ilvl="0" w:tplc="BC88398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52DED"/>
    <w:multiLevelType w:val="hybridMultilevel"/>
    <w:tmpl w:val="2614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250A7"/>
    <w:multiLevelType w:val="hybridMultilevel"/>
    <w:tmpl w:val="C9D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06E65"/>
    <w:multiLevelType w:val="hybridMultilevel"/>
    <w:tmpl w:val="462A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14236"/>
    <w:multiLevelType w:val="hybridMultilevel"/>
    <w:tmpl w:val="9E02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F3000"/>
    <w:multiLevelType w:val="hybridMultilevel"/>
    <w:tmpl w:val="CA50E93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2B568AD"/>
    <w:multiLevelType w:val="multilevel"/>
    <w:tmpl w:val="188E8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F44E6"/>
    <w:multiLevelType w:val="hybridMultilevel"/>
    <w:tmpl w:val="D2A2501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45D41730"/>
    <w:multiLevelType w:val="hybridMultilevel"/>
    <w:tmpl w:val="7E889B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5FAB6ABC"/>
    <w:multiLevelType w:val="multilevel"/>
    <w:tmpl w:val="DCA2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159C1"/>
    <w:multiLevelType w:val="hybridMultilevel"/>
    <w:tmpl w:val="2396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964BD"/>
    <w:multiLevelType w:val="multilevel"/>
    <w:tmpl w:val="FAA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36E6D"/>
    <w:multiLevelType w:val="hybridMultilevel"/>
    <w:tmpl w:val="1654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C14E4"/>
    <w:multiLevelType w:val="hybridMultilevel"/>
    <w:tmpl w:val="48C8AE9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6FE50A5"/>
    <w:multiLevelType w:val="hybridMultilevel"/>
    <w:tmpl w:val="3D9A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56CE8"/>
    <w:multiLevelType w:val="hybridMultilevel"/>
    <w:tmpl w:val="92EE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609AB"/>
    <w:multiLevelType w:val="hybridMultilevel"/>
    <w:tmpl w:val="085A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E047F"/>
    <w:multiLevelType w:val="hybridMultilevel"/>
    <w:tmpl w:val="6B6A2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4"/>
  </w:num>
  <w:num w:numId="4">
    <w:abstractNumId w:val="1"/>
  </w:num>
  <w:num w:numId="5">
    <w:abstractNumId w:val="15"/>
  </w:num>
  <w:num w:numId="6">
    <w:abstractNumId w:val="28"/>
  </w:num>
  <w:num w:numId="7">
    <w:abstractNumId w:val="27"/>
  </w:num>
  <w:num w:numId="8">
    <w:abstractNumId w:val="7"/>
  </w:num>
  <w:num w:numId="9">
    <w:abstractNumId w:val="24"/>
  </w:num>
  <w:num w:numId="10">
    <w:abstractNumId w:val="16"/>
  </w:num>
  <w:num w:numId="11">
    <w:abstractNumId w:val="3"/>
  </w:num>
  <w:num w:numId="12">
    <w:abstractNumId w:val="4"/>
  </w:num>
  <w:num w:numId="13">
    <w:abstractNumId w:val="13"/>
  </w:num>
  <w:num w:numId="14">
    <w:abstractNumId w:val="26"/>
  </w:num>
  <w:num w:numId="15">
    <w:abstractNumId w:val="25"/>
  </w:num>
  <w:num w:numId="16">
    <w:abstractNumId w:val="5"/>
  </w:num>
  <w:num w:numId="17">
    <w:abstractNumId w:val="17"/>
  </w:num>
  <w:num w:numId="18">
    <w:abstractNumId w:val="11"/>
  </w:num>
  <w:num w:numId="19">
    <w:abstractNumId w:val="29"/>
  </w:num>
  <w:num w:numId="20">
    <w:abstractNumId w:val="6"/>
  </w:num>
  <w:num w:numId="21">
    <w:abstractNumId w:val="22"/>
  </w:num>
  <w:num w:numId="22">
    <w:abstractNumId w:val="19"/>
  </w:num>
  <w:num w:numId="23">
    <w:abstractNumId w:val="20"/>
  </w:num>
  <w:num w:numId="24">
    <w:abstractNumId w:val="18"/>
  </w:num>
  <w:num w:numId="25">
    <w:abstractNumId w:val="23"/>
  </w:num>
  <w:num w:numId="26">
    <w:abstractNumId w:val="0"/>
  </w:num>
  <w:num w:numId="27">
    <w:abstractNumId w:val="8"/>
  </w:num>
  <w:num w:numId="28">
    <w:abstractNumId w:val="2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A4"/>
    <w:rsid w:val="00003E94"/>
    <w:rsid w:val="000101B2"/>
    <w:rsid w:val="0001338D"/>
    <w:rsid w:val="00024DC3"/>
    <w:rsid w:val="00037149"/>
    <w:rsid w:val="000620F8"/>
    <w:rsid w:val="000643BC"/>
    <w:rsid w:val="0009170D"/>
    <w:rsid w:val="0009272F"/>
    <w:rsid w:val="000C595F"/>
    <w:rsid w:val="000E24BC"/>
    <w:rsid w:val="000E6509"/>
    <w:rsid w:val="000F2960"/>
    <w:rsid w:val="00121989"/>
    <w:rsid w:val="00123EEA"/>
    <w:rsid w:val="0013639D"/>
    <w:rsid w:val="00160A3A"/>
    <w:rsid w:val="00195312"/>
    <w:rsid w:val="00197BB3"/>
    <w:rsid w:val="001B3D21"/>
    <w:rsid w:val="001B49A8"/>
    <w:rsid w:val="001C3C69"/>
    <w:rsid w:val="001C5B06"/>
    <w:rsid w:val="001D3FCB"/>
    <w:rsid w:val="001F51A8"/>
    <w:rsid w:val="002013BA"/>
    <w:rsid w:val="002040B3"/>
    <w:rsid w:val="00204968"/>
    <w:rsid w:val="002246E1"/>
    <w:rsid w:val="002262D5"/>
    <w:rsid w:val="0023637F"/>
    <w:rsid w:val="002367F8"/>
    <w:rsid w:val="002417CD"/>
    <w:rsid w:val="0026070F"/>
    <w:rsid w:val="00273E21"/>
    <w:rsid w:val="00276DA1"/>
    <w:rsid w:val="00281AB7"/>
    <w:rsid w:val="002B170A"/>
    <w:rsid w:val="002B4E3C"/>
    <w:rsid w:val="002E6EB8"/>
    <w:rsid w:val="003829AA"/>
    <w:rsid w:val="003B7E88"/>
    <w:rsid w:val="003E67A1"/>
    <w:rsid w:val="003F1F6E"/>
    <w:rsid w:val="003F4A16"/>
    <w:rsid w:val="004021BC"/>
    <w:rsid w:val="0040544E"/>
    <w:rsid w:val="00412588"/>
    <w:rsid w:val="0041314F"/>
    <w:rsid w:val="004165B1"/>
    <w:rsid w:val="004330D1"/>
    <w:rsid w:val="00436D5B"/>
    <w:rsid w:val="00437183"/>
    <w:rsid w:val="00444B8D"/>
    <w:rsid w:val="00465404"/>
    <w:rsid w:val="00486DC0"/>
    <w:rsid w:val="004935A4"/>
    <w:rsid w:val="00493607"/>
    <w:rsid w:val="004A1568"/>
    <w:rsid w:val="004A2B7F"/>
    <w:rsid w:val="004C5F4E"/>
    <w:rsid w:val="004D58C2"/>
    <w:rsid w:val="00512B1B"/>
    <w:rsid w:val="005421DA"/>
    <w:rsid w:val="00543B98"/>
    <w:rsid w:val="00543D66"/>
    <w:rsid w:val="00580A7C"/>
    <w:rsid w:val="005846D9"/>
    <w:rsid w:val="005902FD"/>
    <w:rsid w:val="005B5D29"/>
    <w:rsid w:val="005B627B"/>
    <w:rsid w:val="005C4FC8"/>
    <w:rsid w:val="005D4ED9"/>
    <w:rsid w:val="005D6914"/>
    <w:rsid w:val="005E5790"/>
    <w:rsid w:val="005F11EF"/>
    <w:rsid w:val="00605DA0"/>
    <w:rsid w:val="006125B2"/>
    <w:rsid w:val="00615788"/>
    <w:rsid w:val="00633804"/>
    <w:rsid w:val="0063778F"/>
    <w:rsid w:val="006438C9"/>
    <w:rsid w:val="00697414"/>
    <w:rsid w:val="006B262C"/>
    <w:rsid w:val="006C6E3C"/>
    <w:rsid w:val="006C6E79"/>
    <w:rsid w:val="006C766F"/>
    <w:rsid w:val="006E7509"/>
    <w:rsid w:val="00726BCF"/>
    <w:rsid w:val="00764C91"/>
    <w:rsid w:val="007A28A2"/>
    <w:rsid w:val="007E0F95"/>
    <w:rsid w:val="007E1965"/>
    <w:rsid w:val="007F25AC"/>
    <w:rsid w:val="00802EBE"/>
    <w:rsid w:val="00810B0C"/>
    <w:rsid w:val="008150C8"/>
    <w:rsid w:val="00826119"/>
    <w:rsid w:val="0083047B"/>
    <w:rsid w:val="00847A63"/>
    <w:rsid w:val="008661BB"/>
    <w:rsid w:val="00884385"/>
    <w:rsid w:val="0088787F"/>
    <w:rsid w:val="00891F3F"/>
    <w:rsid w:val="00893B4A"/>
    <w:rsid w:val="008978F7"/>
    <w:rsid w:val="008B0798"/>
    <w:rsid w:val="008D6FA3"/>
    <w:rsid w:val="008F1011"/>
    <w:rsid w:val="00900AD9"/>
    <w:rsid w:val="00902EE7"/>
    <w:rsid w:val="00972555"/>
    <w:rsid w:val="009733ED"/>
    <w:rsid w:val="00993C18"/>
    <w:rsid w:val="009A699B"/>
    <w:rsid w:val="009F02FD"/>
    <w:rsid w:val="009F5DE4"/>
    <w:rsid w:val="00A17644"/>
    <w:rsid w:val="00A2129D"/>
    <w:rsid w:val="00A339D7"/>
    <w:rsid w:val="00A61194"/>
    <w:rsid w:val="00A64D0D"/>
    <w:rsid w:val="00AA0BB0"/>
    <w:rsid w:val="00AB3C33"/>
    <w:rsid w:val="00AD1582"/>
    <w:rsid w:val="00AD227B"/>
    <w:rsid w:val="00AE7DA9"/>
    <w:rsid w:val="00B104D3"/>
    <w:rsid w:val="00B106BF"/>
    <w:rsid w:val="00B113B5"/>
    <w:rsid w:val="00B97A30"/>
    <w:rsid w:val="00BE6AB1"/>
    <w:rsid w:val="00C26E08"/>
    <w:rsid w:val="00C42A03"/>
    <w:rsid w:val="00C813A7"/>
    <w:rsid w:val="00C82FF7"/>
    <w:rsid w:val="00C8616E"/>
    <w:rsid w:val="00C9277C"/>
    <w:rsid w:val="00C94761"/>
    <w:rsid w:val="00CA2A2E"/>
    <w:rsid w:val="00CC5318"/>
    <w:rsid w:val="00CE575E"/>
    <w:rsid w:val="00D015D6"/>
    <w:rsid w:val="00D20F8F"/>
    <w:rsid w:val="00D22BF3"/>
    <w:rsid w:val="00D34116"/>
    <w:rsid w:val="00D55BA3"/>
    <w:rsid w:val="00D56343"/>
    <w:rsid w:val="00D628FD"/>
    <w:rsid w:val="00D74DC1"/>
    <w:rsid w:val="00D778D0"/>
    <w:rsid w:val="00DA2635"/>
    <w:rsid w:val="00DF160F"/>
    <w:rsid w:val="00E3281E"/>
    <w:rsid w:val="00E40395"/>
    <w:rsid w:val="00E853F5"/>
    <w:rsid w:val="00EC64F1"/>
    <w:rsid w:val="00ED4EE9"/>
    <w:rsid w:val="00F06843"/>
    <w:rsid w:val="00F23EC0"/>
    <w:rsid w:val="00F34E89"/>
    <w:rsid w:val="00F457FB"/>
    <w:rsid w:val="00F530AB"/>
    <w:rsid w:val="00F746A5"/>
    <w:rsid w:val="00F93907"/>
    <w:rsid w:val="00FA53DA"/>
    <w:rsid w:val="00FA5C03"/>
    <w:rsid w:val="00FC35A1"/>
    <w:rsid w:val="00FC4BBE"/>
    <w:rsid w:val="00FE0F4E"/>
    <w:rsid w:val="00FF3DE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F1D9"/>
  <w15:chartTrackingRefBased/>
  <w15:docId w15:val="{8A4DD0F9-50C5-4D2A-935E-F09B40CF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2013BA"/>
    <w:pPr>
      <w:spacing w:before="100" w:beforeAutospacing="1" w:after="100" w:afterAutospacing="1" w:line="240" w:lineRule="auto"/>
      <w:outlineLvl w:val="2"/>
    </w:pPr>
    <w:rPr>
      <w:rFonts w:ascii="Times New Roman" w:eastAsia="Times New Roman" w:hAnsi="Times New Roman" w:cs="Times New Roman"/>
      <w:b/>
      <w:bCs/>
      <w:sz w:val="27"/>
      <w:szCs w:val="27"/>
      <w:lang w:val="is-IS"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C33"/>
    <w:pPr>
      <w:ind w:left="720"/>
      <w:contextualSpacing/>
    </w:pPr>
  </w:style>
  <w:style w:type="paragraph" w:styleId="Header">
    <w:name w:val="header"/>
    <w:basedOn w:val="Normal"/>
    <w:link w:val="HeaderChar"/>
    <w:uiPriority w:val="99"/>
    <w:unhideWhenUsed/>
    <w:rsid w:val="007E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965"/>
    <w:rPr>
      <w:lang w:val="en-US"/>
    </w:rPr>
  </w:style>
  <w:style w:type="paragraph" w:styleId="Footer">
    <w:name w:val="footer"/>
    <w:basedOn w:val="Normal"/>
    <w:link w:val="FooterChar"/>
    <w:uiPriority w:val="99"/>
    <w:unhideWhenUsed/>
    <w:rsid w:val="007E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965"/>
    <w:rPr>
      <w:lang w:val="en-US"/>
    </w:rPr>
  </w:style>
  <w:style w:type="paragraph" w:styleId="BalloonText">
    <w:name w:val="Balloon Text"/>
    <w:basedOn w:val="Normal"/>
    <w:link w:val="BalloonTextChar"/>
    <w:uiPriority w:val="99"/>
    <w:semiHidden/>
    <w:unhideWhenUsed/>
    <w:rsid w:val="0082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19"/>
    <w:rPr>
      <w:rFonts w:ascii="Segoe UI" w:hAnsi="Segoe UI" w:cs="Segoe UI"/>
      <w:sz w:val="18"/>
      <w:szCs w:val="18"/>
      <w:lang w:val="en-US"/>
    </w:rPr>
  </w:style>
  <w:style w:type="character" w:customStyle="1" w:styleId="Heading3Char">
    <w:name w:val="Heading 3 Char"/>
    <w:basedOn w:val="DefaultParagraphFont"/>
    <w:link w:val="Heading3"/>
    <w:uiPriority w:val="9"/>
    <w:rsid w:val="002013BA"/>
    <w:rPr>
      <w:rFonts w:ascii="Times New Roman" w:eastAsia="Times New Roman" w:hAnsi="Times New Roman" w:cs="Times New Roman"/>
      <w:b/>
      <w:bCs/>
      <w:sz w:val="27"/>
      <w:szCs w:val="27"/>
      <w:lang w:eastAsia="is-IS"/>
    </w:rPr>
  </w:style>
  <w:style w:type="character" w:styleId="Hyperlink">
    <w:name w:val="Hyperlink"/>
    <w:basedOn w:val="DefaultParagraphFont"/>
    <w:uiPriority w:val="99"/>
    <w:unhideWhenUsed/>
    <w:rsid w:val="002013BA"/>
    <w:rPr>
      <w:color w:val="0000FF"/>
      <w:u w:val="single"/>
    </w:rPr>
  </w:style>
  <w:style w:type="paragraph" w:styleId="NormalWeb">
    <w:name w:val="Normal (Web)"/>
    <w:basedOn w:val="Normal"/>
    <w:uiPriority w:val="99"/>
    <w:semiHidden/>
    <w:unhideWhenUsed/>
    <w:rsid w:val="002013BA"/>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2013BA"/>
    <w:rPr>
      <w:b/>
      <w:bCs/>
    </w:rPr>
  </w:style>
  <w:style w:type="character" w:styleId="UnresolvedMention">
    <w:name w:val="Unresolved Mention"/>
    <w:basedOn w:val="DefaultParagraphFont"/>
    <w:uiPriority w:val="99"/>
    <w:semiHidden/>
    <w:unhideWhenUsed/>
    <w:rsid w:val="00F4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2658">
      <w:bodyDiv w:val="1"/>
      <w:marLeft w:val="0"/>
      <w:marRight w:val="0"/>
      <w:marTop w:val="0"/>
      <w:marBottom w:val="0"/>
      <w:divBdr>
        <w:top w:val="none" w:sz="0" w:space="0" w:color="auto"/>
        <w:left w:val="none" w:sz="0" w:space="0" w:color="auto"/>
        <w:bottom w:val="none" w:sz="0" w:space="0" w:color="auto"/>
        <w:right w:val="none" w:sz="0" w:space="0" w:color="auto"/>
      </w:divBdr>
      <w:divsChild>
        <w:div w:id="1628004352">
          <w:marLeft w:val="0"/>
          <w:marRight w:val="0"/>
          <w:marTop w:val="0"/>
          <w:marBottom w:val="0"/>
          <w:divBdr>
            <w:top w:val="none" w:sz="0" w:space="0" w:color="auto"/>
            <w:left w:val="none" w:sz="0" w:space="0" w:color="auto"/>
            <w:bottom w:val="none" w:sz="0" w:space="0" w:color="auto"/>
            <w:right w:val="none" w:sz="0" w:space="0" w:color="auto"/>
          </w:divBdr>
          <w:divsChild>
            <w:div w:id="190344906">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47850199">
      <w:bodyDiv w:val="1"/>
      <w:marLeft w:val="0"/>
      <w:marRight w:val="0"/>
      <w:marTop w:val="0"/>
      <w:marBottom w:val="0"/>
      <w:divBdr>
        <w:top w:val="none" w:sz="0" w:space="0" w:color="auto"/>
        <w:left w:val="none" w:sz="0" w:space="0" w:color="auto"/>
        <w:bottom w:val="none" w:sz="0" w:space="0" w:color="auto"/>
        <w:right w:val="none" w:sz="0" w:space="0" w:color="auto"/>
      </w:divBdr>
      <w:divsChild>
        <w:div w:id="2116704702">
          <w:marLeft w:val="0"/>
          <w:marRight w:val="0"/>
          <w:marTop w:val="0"/>
          <w:marBottom w:val="0"/>
          <w:divBdr>
            <w:top w:val="none" w:sz="0" w:space="0" w:color="auto"/>
            <w:left w:val="none" w:sz="0" w:space="0" w:color="auto"/>
            <w:bottom w:val="none" w:sz="0" w:space="0" w:color="auto"/>
            <w:right w:val="none" w:sz="0" w:space="0" w:color="auto"/>
          </w:divBdr>
          <w:divsChild>
            <w:div w:id="515654851">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304241642">
      <w:bodyDiv w:val="1"/>
      <w:marLeft w:val="0"/>
      <w:marRight w:val="0"/>
      <w:marTop w:val="0"/>
      <w:marBottom w:val="0"/>
      <w:divBdr>
        <w:top w:val="none" w:sz="0" w:space="0" w:color="auto"/>
        <w:left w:val="none" w:sz="0" w:space="0" w:color="auto"/>
        <w:bottom w:val="none" w:sz="0" w:space="0" w:color="auto"/>
        <w:right w:val="none" w:sz="0" w:space="0" w:color="auto"/>
      </w:divBdr>
      <w:divsChild>
        <w:div w:id="2108695498">
          <w:marLeft w:val="0"/>
          <w:marRight w:val="0"/>
          <w:marTop w:val="0"/>
          <w:marBottom w:val="0"/>
          <w:divBdr>
            <w:top w:val="none" w:sz="0" w:space="0" w:color="auto"/>
            <w:left w:val="none" w:sz="0" w:space="0" w:color="auto"/>
            <w:bottom w:val="none" w:sz="0" w:space="0" w:color="auto"/>
            <w:right w:val="none" w:sz="0" w:space="0" w:color="auto"/>
          </w:divBdr>
          <w:divsChild>
            <w:div w:id="1938634889">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399442890">
      <w:bodyDiv w:val="1"/>
      <w:marLeft w:val="0"/>
      <w:marRight w:val="0"/>
      <w:marTop w:val="0"/>
      <w:marBottom w:val="0"/>
      <w:divBdr>
        <w:top w:val="none" w:sz="0" w:space="0" w:color="auto"/>
        <w:left w:val="none" w:sz="0" w:space="0" w:color="auto"/>
        <w:bottom w:val="none" w:sz="0" w:space="0" w:color="auto"/>
        <w:right w:val="none" w:sz="0" w:space="0" w:color="auto"/>
      </w:divBdr>
      <w:divsChild>
        <w:div w:id="1637026907">
          <w:marLeft w:val="0"/>
          <w:marRight w:val="0"/>
          <w:marTop w:val="0"/>
          <w:marBottom w:val="0"/>
          <w:divBdr>
            <w:top w:val="none" w:sz="0" w:space="0" w:color="auto"/>
            <w:left w:val="none" w:sz="0" w:space="0" w:color="auto"/>
            <w:bottom w:val="none" w:sz="0" w:space="0" w:color="auto"/>
            <w:right w:val="none" w:sz="0" w:space="0" w:color="auto"/>
          </w:divBdr>
          <w:divsChild>
            <w:div w:id="284506475">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1714578676">
          <w:marLeft w:val="0"/>
          <w:marRight w:val="0"/>
          <w:marTop w:val="0"/>
          <w:marBottom w:val="0"/>
          <w:divBdr>
            <w:top w:val="none" w:sz="0" w:space="0" w:color="auto"/>
            <w:left w:val="none" w:sz="0" w:space="0" w:color="auto"/>
            <w:bottom w:val="none" w:sz="0" w:space="0" w:color="auto"/>
            <w:right w:val="none" w:sz="0" w:space="0" w:color="auto"/>
          </w:divBdr>
          <w:divsChild>
            <w:div w:id="285548068">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1846018604">
          <w:marLeft w:val="0"/>
          <w:marRight w:val="0"/>
          <w:marTop w:val="0"/>
          <w:marBottom w:val="0"/>
          <w:divBdr>
            <w:top w:val="none" w:sz="0" w:space="0" w:color="auto"/>
            <w:left w:val="none" w:sz="0" w:space="0" w:color="auto"/>
            <w:bottom w:val="none" w:sz="0" w:space="0" w:color="auto"/>
            <w:right w:val="none" w:sz="0" w:space="0" w:color="auto"/>
          </w:divBdr>
          <w:divsChild>
            <w:div w:id="151408221">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545222481">
          <w:marLeft w:val="0"/>
          <w:marRight w:val="0"/>
          <w:marTop w:val="0"/>
          <w:marBottom w:val="0"/>
          <w:divBdr>
            <w:top w:val="none" w:sz="0" w:space="0" w:color="auto"/>
            <w:left w:val="none" w:sz="0" w:space="0" w:color="auto"/>
            <w:bottom w:val="none" w:sz="0" w:space="0" w:color="auto"/>
            <w:right w:val="none" w:sz="0" w:space="0" w:color="auto"/>
          </w:divBdr>
          <w:divsChild>
            <w:div w:id="586498203">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804662126">
          <w:marLeft w:val="0"/>
          <w:marRight w:val="0"/>
          <w:marTop w:val="0"/>
          <w:marBottom w:val="0"/>
          <w:divBdr>
            <w:top w:val="none" w:sz="0" w:space="0" w:color="auto"/>
            <w:left w:val="none" w:sz="0" w:space="0" w:color="auto"/>
            <w:bottom w:val="none" w:sz="0" w:space="0" w:color="auto"/>
            <w:right w:val="none" w:sz="0" w:space="0" w:color="auto"/>
          </w:divBdr>
          <w:divsChild>
            <w:div w:id="254480109">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145824147">
          <w:marLeft w:val="0"/>
          <w:marRight w:val="0"/>
          <w:marTop w:val="0"/>
          <w:marBottom w:val="0"/>
          <w:divBdr>
            <w:top w:val="none" w:sz="0" w:space="0" w:color="auto"/>
            <w:left w:val="none" w:sz="0" w:space="0" w:color="auto"/>
            <w:bottom w:val="none" w:sz="0" w:space="0" w:color="auto"/>
            <w:right w:val="none" w:sz="0" w:space="0" w:color="auto"/>
          </w:divBdr>
          <w:divsChild>
            <w:div w:id="2145659737">
              <w:marLeft w:val="0"/>
              <w:marRight w:val="0"/>
              <w:marTop w:val="0"/>
              <w:marBottom w:val="0"/>
              <w:divBdr>
                <w:top w:val="none" w:sz="0" w:space="0" w:color="auto"/>
                <w:left w:val="single" w:sz="6" w:space="31" w:color="DAD8D8"/>
                <w:bottom w:val="single" w:sz="6" w:space="23" w:color="DAD8D8"/>
                <w:right w:val="single" w:sz="6" w:space="15" w:color="DAD8D8"/>
              </w:divBdr>
            </w:div>
          </w:divsChild>
        </w:div>
        <w:div w:id="21632936">
          <w:marLeft w:val="0"/>
          <w:marRight w:val="0"/>
          <w:marTop w:val="0"/>
          <w:marBottom w:val="0"/>
          <w:divBdr>
            <w:top w:val="none" w:sz="0" w:space="0" w:color="auto"/>
            <w:left w:val="none" w:sz="0" w:space="0" w:color="auto"/>
            <w:bottom w:val="none" w:sz="0" w:space="0" w:color="auto"/>
            <w:right w:val="none" w:sz="0" w:space="0" w:color="auto"/>
          </w:divBdr>
          <w:divsChild>
            <w:div w:id="2072801561">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830487549">
      <w:bodyDiv w:val="1"/>
      <w:marLeft w:val="0"/>
      <w:marRight w:val="0"/>
      <w:marTop w:val="0"/>
      <w:marBottom w:val="0"/>
      <w:divBdr>
        <w:top w:val="none" w:sz="0" w:space="0" w:color="auto"/>
        <w:left w:val="none" w:sz="0" w:space="0" w:color="auto"/>
        <w:bottom w:val="none" w:sz="0" w:space="0" w:color="auto"/>
        <w:right w:val="none" w:sz="0" w:space="0" w:color="auto"/>
      </w:divBdr>
    </w:div>
    <w:div w:id="1584994592">
      <w:bodyDiv w:val="1"/>
      <w:marLeft w:val="0"/>
      <w:marRight w:val="0"/>
      <w:marTop w:val="0"/>
      <w:marBottom w:val="0"/>
      <w:divBdr>
        <w:top w:val="none" w:sz="0" w:space="0" w:color="auto"/>
        <w:left w:val="none" w:sz="0" w:space="0" w:color="auto"/>
        <w:bottom w:val="none" w:sz="0" w:space="0" w:color="auto"/>
        <w:right w:val="none" w:sz="0" w:space="0" w:color="auto"/>
      </w:divBdr>
      <w:divsChild>
        <w:div w:id="1035274580">
          <w:marLeft w:val="0"/>
          <w:marRight w:val="0"/>
          <w:marTop w:val="0"/>
          <w:marBottom w:val="0"/>
          <w:divBdr>
            <w:top w:val="none" w:sz="0" w:space="0" w:color="auto"/>
            <w:left w:val="none" w:sz="0" w:space="0" w:color="auto"/>
            <w:bottom w:val="none" w:sz="0" w:space="0" w:color="auto"/>
            <w:right w:val="none" w:sz="0" w:space="0" w:color="auto"/>
          </w:divBdr>
          <w:divsChild>
            <w:div w:id="1903907414">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1693530340">
      <w:bodyDiv w:val="1"/>
      <w:marLeft w:val="0"/>
      <w:marRight w:val="0"/>
      <w:marTop w:val="0"/>
      <w:marBottom w:val="0"/>
      <w:divBdr>
        <w:top w:val="none" w:sz="0" w:space="0" w:color="auto"/>
        <w:left w:val="none" w:sz="0" w:space="0" w:color="auto"/>
        <w:bottom w:val="none" w:sz="0" w:space="0" w:color="auto"/>
        <w:right w:val="none" w:sz="0" w:space="0" w:color="auto"/>
      </w:divBdr>
      <w:divsChild>
        <w:div w:id="2094668854">
          <w:marLeft w:val="0"/>
          <w:marRight w:val="0"/>
          <w:marTop w:val="0"/>
          <w:marBottom w:val="0"/>
          <w:divBdr>
            <w:top w:val="none" w:sz="0" w:space="0" w:color="auto"/>
            <w:left w:val="none" w:sz="0" w:space="0" w:color="auto"/>
            <w:bottom w:val="none" w:sz="0" w:space="0" w:color="auto"/>
            <w:right w:val="none" w:sz="0" w:space="0" w:color="auto"/>
          </w:divBdr>
          <w:divsChild>
            <w:div w:id="308871298">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 w:id="1925650214">
      <w:bodyDiv w:val="1"/>
      <w:marLeft w:val="0"/>
      <w:marRight w:val="0"/>
      <w:marTop w:val="0"/>
      <w:marBottom w:val="0"/>
      <w:divBdr>
        <w:top w:val="none" w:sz="0" w:space="0" w:color="auto"/>
        <w:left w:val="none" w:sz="0" w:space="0" w:color="auto"/>
        <w:bottom w:val="none" w:sz="0" w:space="0" w:color="auto"/>
        <w:right w:val="none" w:sz="0" w:space="0" w:color="auto"/>
      </w:divBdr>
    </w:div>
    <w:div w:id="1980067232">
      <w:bodyDiv w:val="1"/>
      <w:marLeft w:val="0"/>
      <w:marRight w:val="0"/>
      <w:marTop w:val="0"/>
      <w:marBottom w:val="0"/>
      <w:divBdr>
        <w:top w:val="none" w:sz="0" w:space="0" w:color="auto"/>
        <w:left w:val="none" w:sz="0" w:space="0" w:color="auto"/>
        <w:bottom w:val="none" w:sz="0" w:space="0" w:color="auto"/>
        <w:right w:val="none" w:sz="0" w:space="0" w:color="auto"/>
      </w:divBdr>
      <w:divsChild>
        <w:div w:id="77141106">
          <w:marLeft w:val="0"/>
          <w:marRight w:val="0"/>
          <w:marTop w:val="0"/>
          <w:marBottom w:val="0"/>
          <w:divBdr>
            <w:top w:val="none" w:sz="0" w:space="0" w:color="auto"/>
            <w:left w:val="none" w:sz="0" w:space="0" w:color="auto"/>
            <w:bottom w:val="none" w:sz="0" w:space="0" w:color="auto"/>
            <w:right w:val="none" w:sz="0" w:space="0" w:color="auto"/>
          </w:divBdr>
          <w:divsChild>
            <w:div w:id="1757314324">
              <w:marLeft w:val="0"/>
              <w:marRight w:val="0"/>
              <w:marTop w:val="0"/>
              <w:marBottom w:val="0"/>
              <w:divBdr>
                <w:top w:val="none" w:sz="0" w:space="0" w:color="auto"/>
                <w:left w:val="single" w:sz="6" w:space="31" w:color="DAD8D8"/>
                <w:bottom w:val="single" w:sz="6" w:space="23" w:color="DAD8D8"/>
                <w:right w:val="single" w:sz="6" w:space="15" w:color="DAD8D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rannis.is/activities/privacy-policy/" TargetMode="External"/><Relationship Id="rId18" Type="http://schemas.openxmlformats.org/officeDocument/2006/relationships/hyperlink" Target="https://en.rannis.is/activities/privacy-policy/" TargetMode="External"/><Relationship Id="rId26" Type="http://schemas.openxmlformats.org/officeDocument/2006/relationships/hyperlink" Target="https://ec.europa.eu/info/law/law-topic/data-protection/data-transfers-outside-eu/eu-us-privacy-shield_en" TargetMode="External"/><Relationship Id="rId3" Type="http://schemas.openxmlformats.org/officeDocument/2006/relationships/customXml" Target="../customXml/item3.xml"/><Relationship Id="rId21" Type="http://schemas.openxmlformats.org/officeDocument/2006/relationships/hyperlink" Target="https://en.rannis.is/activities/privacy-policy/" TargetMode="External"/><Relationship Id="rId7" Type="http://schemas.openxmlformats.org/officeDocument/2006/relationships/settings" Target="settings.xml"/><Relationship Id="rId12" Type="http://schemas.openxmlformats.org/officeDocument/2006/relationships/image" Target="cid:image004.png@01D4F9E0.DBD72E90" TargetMode="External"/><Relationship Id="rId17" Type="http://schemas.openxmlformats.org/officeDocument/2006/relationships/hyperlink" Target="https://en.rannis.is/activities/privacy-policy/" TargetMode="External"/><Relationship Id="rId25" Type="http://schemas.openxmlformats.org/officeDocument/2006/relationships/hyperlink" Target="https://ec.europa.eu/info/law/law-topic/data-protection/international-dimension-data-protection/adequacy-decisions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rannis.is/activities/privacy-policy/" TargetMode="External"/><Relationship Id="rId20" Type="http://schemas.openxmlformats.org/officeDocument/2006/relationships/hyperlink" Target="https://en.rannis.is/activities/privacy-policy/" TargetMode="External"/><Relationship Id="rId29" Type="http://schemas.openxmlformats.org/officeDocument/2006/relationships/hyperlink" Target="https://ec.europa.eu/info/law/law-topic/data-protection/data-transfers-outside-eu/model-contracts-transfer-personal-data-third-countrie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info/law/law-topic/data-protection/data-transfers-outside-eu/adequacy-protection-personal-data-non-eu-countries_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rannis.is/activities/privacy-policy/" TargetMode="External"/><Relationship Id="rId23" Type="http://schemas.openxmlformats.org/officeDocument/2006/relationships/hyperlink" Target="https://en.rannis.is/activities/privacy-policy/" TargetMode="External"/><Relationship Id="rId28" Type="http://schemas.openxmlformats.org/officeDocument/2006/relationships/hyperlink" Target="https://ec.europa.eu/info/law/law-topic/data-protection/international-dimension-data-protection/standard-contractual-clauses-scc_en" TargetMode="External"/><Relationship Id="rId10" Type="http://schemas.openxmlformats.org/officeDocument/2006/relationships/endnotes" Target="endnotes.xml"/><Relationship Id="rId19" Type="http://schemas.openxmlformats.org/officeDocument/2006/relationships/hyperlink" Target="https://en.rannis.is/activities/privacy-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rannis.is/activities/privacy-policy/" TargetMode="External"/><Relationship Id="rId22" Type="http://schemas.openxmlformats.org/officeDocument/2006/relationships/hyperlink" Target="https://en.rannis.is/activities/privacy-policy/" TargetMode="External"/><Relationship Id="rId27" Type="http://schemas.openxmlformats.org/officeDocument/2006/relationships/hyperlink" Target="https://ec.europa.eu/info/law/law-topic/data-protection/data-transfers-outside-eu/binding-corporate-rules_en" TargetMode="External"/><Relationship Id="rId30" Type="http://schemas.openxmlformats.org/officeDocument/2006/relationships/hyperlink" Target="https://en.rannis.is/activit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6B73EC7D83AA4DB65F2D846B420497" ma:contentTypeVersion="10" ma:contentTypeDescription="Create a new document." ma:contentTypeScope="" ma:versionID="550acd134ba67281a75e25ab2880e117">
  <xsd:schema xmlns:xsd="http://www.w3.org/2001/XMLSchema" xmlns:xs="http://www.w3.org/2001/XMLSchema" xmlns:p="http://schemas.microsoft.com/office/2006/metadata/properties" xmlns:ns3="984544a6-59e9-40a3-bc29-68e077d3c067" xmlns:ns4="79cab092-8d09-47e4-8c9d-2433710e6f22" targetNamespace="http://schemas.microsoft.com/office/2006/metadata/properties" ma:root="true" ma:fieldsID="5b726636275a399ca96c09123cfedf7f" ns3:_="" ns4:_="">
    <xsd:import namespace="984544a6-59e9-40a3-bc29-68e077d3c067"/>
    <xsd:import namespace="79cab092-8d09-47e4-8c9d-2433710e6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544a6-59e9-40a3-bc29-68e077d3c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b092-8d09-47e4-8c9d-2433710e6f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F6F8-2536-4BCE-B32E-B8549CDB89C3}">
  <ds:schemaRefs>
    <ds:schemaRef ds:uri="http://schemas.microsoft.com/sharepoint/v3/contenttype/forms"/>
  </ds:schemaRefs>
</ds:datastoreItem>
</file>

<file path=customXml/itemProps2.xml><?xml version="1.0" encoding="utf-8"?>
<ds:datastoreItem xmlns:ds="http://schemas.openxmlformats.org/officeDocument/2006/customXml" ds:itemID="{2D813C40-601A-4B7C-9BAB-42BCE0E2D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04713-A45C-4ABE-834B-5C8B0D73A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544a6-59e9-40a3-bc29-68e077d3c067"/>
    <ds:schemaRef ds:uri="79cab092-8d09-47e4-8c9d-2433710e6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414FC-8864-442E-82A3-03D777F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Einarsdóttir</dc:creator>
  <cp:keywords/>
  <dc:description/>
  <cp:lastModifiedBy>Andrés Pétursson</cp:lastModifiedBy>
  <cp:revision>3</cp:revision>
  <dcterms:created xsi:type="dcterms:W3CDTF">2019-09-24T11:47:00Z</dcterms:created>
  <dcterms:modified xsi:type="dcterms:W3CDTF">2019-09-24T11:48:00Z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0x010100CE6B73EC7D83AA4DB65F2D846B420497</vt:lpwstr>
  </property>
</Properties>
</file>